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4A801" w14:textId="26C9C609" w:rsidR="00761073" w:rsidRDefault="005D1325">
      <w:pPr>
        <w:pStyle w:val="BodyText"/>
        <w:spacing w:before="0"/>
        <w:ind w:left="5869" w:right="-29" w:firstLine="0"/>
        <w:rPr>
          <w:rFonts w:ascii="Times New Roman"/>
        </w:rPr>
      </w:pPr>
      <w:r>
        <w:rPr>
          <w:rFonts w:ascii="Times New Roman"/>
          <w:noProof/>
        </w:rPr>
        <w:drawing>
          <wp:inline distT="0" distB="0" distL="0" distR="0" wp14:anchorId="25BF0AA2" wp14:editId="2B8CA887">
            <wp:extent cx="2527300" cy="746155"/>
            <wp:effectExtent l="0" t="0" r="6350" b="0"/>
            <wp:docPr id="1130367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367510" name="Picture 1130367510"/>
                    <pic:cNvPicPr/>
                  </pic:nvPicPr>
                  <pic:blipFill>
                    <a:blip r:embed="rId6">
                      <a:extLst>
                        <a:ext uri="{28A0092B-C50C-407E-A947-70E740481C1C}">
                          <a14:useLocalDpi xmlns:a14="http://schemas.microsoft.com/office/drawing/2010/main" val="0"/>
                        </a:ext>
                      </a:extLst>
                    </a:blip>
                    <a:stretch>
                      <a:fillRect/>
                    </a:stretch>
                  </pic:blipFill>
                  <pic:spPr>
                    <a:xfrm>
                      <a:off x="0" y="0"/>
                      <a:ext cx="2555109" cy="754365"/>
                    </a:xfrm>
                    <a:prstGeom prst="rect">
                      <a:avLst/>
                    </a:prstGeom>
                  </pic:spPr>
                </pic:pic>
              </a:graphicData>
            </a:graphic>
          </wp:inline>
        </w:drawing>
      </w:r>
    </w:p>
    <w:p w14:paraId="63DE0B33" w14:textId="77777777" w:rsidR="00761073" w:rsidRDefault="00761073">
      <w:pPr>
        <w:pStyle w:val="BodyText"/>
        <w:spacing w:before="217"/>
        <w:ind w:left="0" w:firstLine="0"/>
        <w:rPr>
          <w:rFonts w:ascii="Times New Roman"/>
          <w:sz w:val="28"/>
        </w:rPr>
      </w:pPr>
    </w:p>
    <w:p w14:paraId="58607F63" w14:textId="77777777" w:rsidR="00761073" w:rsidRPr="005D1325" w:rsidRDefault="007A0CAE">
      <w:pPr>
        <w:pStyle w:val="Title"/>
        <w:rPr>
          <w:color w:val="502C85"/>
        </w:rPr>
      </w:pPr>
      <w:r w:rsidRPr="005D1325">
        <w:rPr>
          <w:color w:val="502C85"/>
        </w:rPr>
        <w:t>ETHICAL</w:t>
      </w:r>
      <w:r w:rsidRPr="005D1325">
        <w:rPr>
          <w:color w:val="502C85"/>
          <w:spacing w:val="-6"/>
        </w:rPr>
        <w:t xml:space="preserve"> </w:t>
      </w:r>
      <w:r w:rsidRPr="005D1325">
        <w:rPr>
          <w:color w:val="502C85"/>
        </w:rPr>
        <w:t>SOURCING</w:t>
      </w:r>
      <w:r w:rsidRPr="005D1325">
        <w:rPr>
          <w:color w:val="502C85"/>
          <w:spacing w:val="-7"/>
        </w:rPr>
        <w:t xml:space="preserve"> </w:t>
      </w:r>
      <w:r w:rsidRPr="005D1325">
        <w:rPr>
          <w:color w:val="502C85"/>
          <w:spacing w:val="-2"/>
        </w:rPr>
        <w:t>POLICY</w:t>
      </w:r>
    </w:p>
    <w:p w14:paraId="0903ED55" w14:textId="77777777" w:rsidR="00761073" w:rsidRPr="005D1325" w:rsidRDefault="007A0CAE">
      <w:pPr>
        <w:pStyle w:val="Heading1"/>
        <w:spacing w:before="186"/>
        <w:ind w:left="23" w:firstLine="0"/>
        <w:jc w:val="both"/>
        <w:rPr>
          <w:color w:val="502C85"/>
        </w:rPr>
      </w:pPr>
      <w:r w:rsidRPr="005D1325">
        <w:rPr>
          <w:color w:val="502C85"/>
        </w:rPr>
        <w:t>ABOUT</w:t>
      </w:r>
      <w:r w:rsidRPr="005D1325">
        <w:rPr>
          <w:color w:val="502C85"/>
          <w:spacing w:val="-5"/>
        </w:rPr>
        <w:t xml:space="preserve"> </w:t>
      </w:r>
      <w:r w:rsidRPr="005D1325">
        <w:rPr>
          <w:color w:val="502C85"/>
        </w:rPr>
        <w:t>THIS</w:t>
      </w:r>
      <w:r w:rsidRPr="005D1325">
        <w:rPr>
          <w:color w:val="502C85"/>
          <w:spacing w:val="-5"/>
        </w:rPr>
        <w:t xml:space="preserve"> </w:t>
      </w:r>
      <w:r w:rsidRPr="005D1325">
        <w:rPr>
          <w:color w:val="502C85"/>
          <w:spacing w:val="-2"/>
        </w:rPr>
        <w:t>POLICY</w:t>
      </w:r>
    </w:p>
    <w:p w14:paraId="76B48CB9" w14:textId="77777777" w:rsidR="00761073" w:rsidRDefault="007A0CAE">
      <w:pPr>
        <w:pStyle w:val="BodyText"/>
        <w:spacing w:before="183" w:line="256" w:lineRule="auto"/>
        <w:ind w:left="23" w:right="18" w:firstLine="0"/>
        <w:jc w:val="both"/>
      </w:pPr>
      <w:r>
        <w:t>The</w:t>
      </w:r>
      <w:r>
        <w:rPr>
          <w:spacing w:val="-12"/>
        </w:rPr>
        <w:t xml:space="preserve"> </w:t>
      </w:r>
      <w:r>
        <w:t>Restaurant</w:t>
      </w:r>
      <w:r>
        <w:rPr>
          <w:spacing w:val="-9"/>
        </w:rPr>
        <w:t xml:space="preserve"> </w:t>
      </w:r>
      <w:r>
        <w:t>Group</w:t>
      </w:r>
      <w:r>
        <w:rPr>
          <w:spacing w:val="-9"/>
        </w:rPr>
        <w:t xml:space="preserve"> </w:t>
      </w:r>
      <w:r>
        <w:t>has</w:t>
      </w:r>
      <w:r>
        <w:rPr>
          <w:spacing w:val="-9"/>
        </w:rPr>
        <w:t xml:space="preserve"> </w:t>
      </w:r>
      <w:r>
        <w:t>developed</w:t>
      </w:r>
      <w:r>
        <w:rPr>
          <w:spacing w:val="-9"/>
        </w:rPr>
        <w:t xml:space="preserve"> </w:t>
      </w:r>
      <w:r>
        <w:t>this</w:t>
      </w:r>
      <w:r>
        <w:rPr>
          <w:spacing w:val="-9"/>
        </w:rPr>
        <w:t xml:space="preserve"> </w:t>
      </w:r>
      <w:r>
        <w:t>Ethical</w:t>
      </w:r>
      <w:r>
        <w:rPr>
          <w:spacing w:val="-10"/>
        </w:rPr>
        <w:t xml:space="preserve"> </w:t>
      </w:r>
      <w:r>
        <w:t>Sourcing</w:t>
      </w:r>
      <w:r>
        <w:rPr>
          <w:spacing w:val="-10"/>
        </w:rPr>
        <w:t xml:space="preserve"> </w:t>
      </w:r>
      <w:r>
        <w:t>Policy</w:t>
      </w:r>
      <w:r>
        <w:rPr>
          <w:spacing w:val="-9"/>
        </w:rPr>
        <w:t xml:space="preserve"> </w:t>
      </w:r>
      <w:r>
        <w:t>to</w:t>
      </w:r>
      <w:r>
        <w:rPr>
          <w:spacing w:val="-10"/>
        </w:rPr>
        <w:t xml:space="preserve"> </w:t>
      </w:r>
      <w:r>
        <w:t>ensure</w:t>
      </w:r>
      <w:r>
        <w:rPr>
          <w:spacing w:val="-11"/>
        </w:rPr>
        <w:t xml:space="preserve"> </w:t>
      </w:r>
      <w:r>
        <w:t>our</w:t>
      </w:r>
      <w:r>
        <w:rPr>
          <w:spacing w:val="-12"/>
        </w:rPr>
        <w:t xml:space="preserve"> </w:t>
      </w:r>
      <w:r>
        <w:t>suppliers</w:t>
      </w:r>
      <w:r>
        <w:rPr>
          <w:spacing w:val="-10"/>
        </w:rPr>
        <w:t xml:space="preserve"> </w:t>
      </w:r>
      <w:r>
        <w:t>meet</w:t>
      </w:r>
      <w:r>
        <w:rPr>
          <w:spacing w:val="-10"/>
        </w:rPr>
        <w:t xml:space="preserve"> </w:t>
      </w:r>
      <w:r>
        <w:t>the</w:t>
      </w:r>
      <w:r>
        <w:rPr>
          <w:spacing w:val="-11"/>
        </w:rPr>
        <w:t xml:space="preserve"> </w:t>
      </w:r>
      <w:r>
        <w:t>ethical</w:t>
      </w:r>
      <w:r>
        <w:rPr>
          <w:spacing w:val="-10"/>
        </w:rPr>
        <w:t xml:space="preserve"> </w:t>
      </w:r>
      <w:r>
        <w:t>trading standards we require. We have a responsibility to ensure our own business and supply chains follow sound ethical, environmental, and social practices and we will continue to work with our suppliers to maintain this.</w:t>
      </w:r>
    </w:p>
    <w:p w14:paraId="078793EA" w14:textId="67E13004" w:rsidR="00761073" w:rsidRDefault="007A0CAE">
      <w:pPr>
        <w:pStyle w:val="BodyText"/>
        <w:spacing w:before="167" w:line="256" w:lineRule="auto"/>
        <w:ind w:left="22" w:right="20" w:firstLine="0"/>
        <w:jc w:val="both"/>
      </w:pPr>
      <w:r>
        <w:t>This</w:t>
      </w:r>
      <w:r>
        <w:rPr>
          <w:spacing w:val="-1"/>
        </w:rPr>
        <w:t xml:space="preserve"> </w:t>
      </w:r>
      <w:r>
        <w:t>policy</w:t>
      </w:r>
      <w:r>
        <w:rPr>
          <w:spacing w:val="-1"/>
        </w:rPr>
        <w:t xml:space="preserve"> </w:t>
      </w:r>
      <w:r>
        <w:t>sets</w:t>
      </w:r>
      <w:r>
        <w:rPr>
          <w:spacing w:val="-1"/>
        </w:rPr>
        <w:t xml:space="preserve"> </w:t>
      </w:r>
      <w:r>
        <w:t>out</w:t>
      </w:r>
      <w:r>
        <w:rPr>
          <w:spacing w:val="-2"/>
        </w:rPr>
        <w:t xml:space="preserve"> </w:t>
      </w:r>
      <w:r>
        <w:t>the</w:t>
      </w:r>
      <w:r>
        <w:rPr>
          <w:spacing w:val="-3"/>
        </w:rPr>
        <w:t xml:space="preserve"> </w:t>
      </w:r>
      <w:r>
        <w:t>baseline</w:t>
      </w:r>
      <w:r>
        <w:rPr>
          <w:spacing w:val="-3"/>
        </w:rPr>
        <w:t xml:space="preserve"> </w:t>
      </w:r>
      <w:r>
        <w:t>standards</w:t>
      </w:r>
      <w:r>
        <w:rPr>
          <w:spacing w:val="-1"/>
        </w:rPr>
        <w:t xml:space="preserve"> </w:t>
      </w:r>
      <w:r>
        <w:t>for</w:t>
      </w:r>
      <w:r>
        <w:rPr>
          <w:spacing w:val="-2"/>
        </w:rPr>
        <w:t xml:space="preserve"> </w:t>
      </w:r>
      <w:r>
        <w:t>suppliers</w:t>
      </w:r>
      <w:r>
        <w:rPr>
          <w:spacing w:val="-1"/>
        </w:rPr>
        <w:t xml:space="preserve"> </w:t>
      </w:r>
      <w:r>
        <w:t>to</w:t>
      </w:r>
      <w:r>
        <w:rPr>
          <w:spacing w:val="-2"/>
        </w:rPr>
        <w:t xml:space="preserve"> </w:t>
      </w:r>
      <w:r>
        <w:t>TRG</w:t>
      </w:r>
      <w:r w:rsidR="005D1325">
        <w:t>C</w:t>
      </w:r>
      <w:r>
        <w:t>’s UK</w:t>
      </w:r>
      <w:r>
        <w:rPr>
          <w:spacing w:val="-2"/>
        </w:rPr>
        <w:t xml:space="preserve"> </w:t>
      </w:r>
      <w:r>
        <w:t>and</w:t>
      </w:r>
      <w:r>
        <w:rPr>
          <w:spacing w:val="-1"/>
        </w:rPr>
        <w:t xml:space="preserve"> </w:t>
      </w:r>
      <w:r>
        <w:t>Ireland</w:t>
      </w:r>
      <w:r>
        <w:rPr>
          <w:spacing w:val="-1"/>
        </w:rPr>
        <w:t xml:space="preserve"> </w:t>
      </w:r>
      <w:r>
        <w:t>operations.</w:t>
      </w:r>
      <w:r>
        <w:rPr>
          <w:spacing w:val="-3"/>
        </w:rPr>
        <w:t xml:space="preserve"> </w:t>
      </w:r>
      <w:r>
        <w:t>Individual</w:t>
      </w:r>
      <w:r>
        <w:rPr>
          <w:spacing w:val="-2"/>
        </w:rPr>
        <w:t xml:space="preserve"> </w:t>
      </w:r>
      <w:r>
        <w:t xml:space="preserve">divisions or brands within </w:t>
      </w:r>
      <w:r w:rsidR="005D1325">
        <w:t>TRGC</w:t>
      </w:r>
      <w:r>
        <w:t xml:space="preserve"> may choose to adopt further policies and procedures, or implement additional requirements, provided they are not inconsistent with this policy. Franchise partner suppliers are managed by our franchise partners and are subject to their separate due diligence process.</w:t>
      </w:r>
    </w:p>
    <w:p w14:paraId="7742317A" w14:textId="7CC00AD1" w:rsidR="00761073" w:rsidRDefault="007A0CAE">
      <w:pPr>
        <w:pStyle w:val="BodyText"/>
        <w:spacing w:before="167" w:line="259" w:lineRule="auto"/>
        <w:ind w:left="22" w:right="21" w:firstLine="0"/>
        <w:jc w:val="both"/>
      </w:pPr>
      <w:r>
        <w:t>All employees involved in the</w:t>
      </w:r>
      <w:r>
        <w:rPr>
          <w:spacing w:val="-1"/>
        </w:rPr>
        <w:t xml:space="preserve"> </w:t>
      </w:r>
      <w:r>
        <w:t>manufacture of goods or provision of services to TRG</w:t>
      </w:r>
      <w:r w:rsidR="005D1325">
        <w:t>C</w:t>
      </w:r>
      <w:r>
        <w:t xml:space="preserve"> deserve to be treated with respect</w:t>
      </w:r>
      <w:r>
        <w:rPr>
          <w:spacing w:val="-3"/>
        </w:rPr>
        <w:t xml:space="preserve"> </w:t>
      </w:r>
      <w:r>
        <w:t>and</w:t>
      </w:r>
      <w:r>
        <w:rPr>
          <w:spacing w:val="-2"/>
        </w:rPr>
        <w:t xml:space="preserve"> </w:t>
      </w:r>
      <w:r>
        <w:t>be</w:t>
      </w:r>
      <w:r>
        <w:rPr>
          <w:spacing w:val="-4"/>
        </w:rPr>
        <w:t xml:space="preserve"> </w:t>
      </w:r>
      <w:r>
        <w:t>able</w:t>
      </w:r>
      <w:r>
        <w:rPr>
          <w:spacing w:val="-4"/>
        </w:rPr>
        <w:t xml:space="preserve"> </w:t>
      </w:r>
      <w:r>
        <w:t>to</w:t>
      </w:r>
      <w:r>
        <w:rPr>
          <w:spacing w:val="-3"/>
        </w:rPr>
        <w:t xml:space="preserve"> </w:t>
      </w:r>
      <w:r>
        <w:t>work</w:t>
      </w:r>
      <w:r>
        <w:rPr>
          <w:spacing w:val="-2"/>
        </w:rPr>
        <w:t xml:space="preserve"> </w:t>
      </w:r>
      <w:r>
        <w:t>in</w:t>
      </w:r>
      <w:r>
        <w:rPr>
          <w:spacing w:val="-2"/>
        </w:rPr>
        <w:t xml:space="preserve"> </w:t>
      </w:r>
      <w:r>
        <w:t>a</w:t>
      </w:r>
      <w:r>
        <w:rPr>
          <w:spacing w:val="-5"/>
        </w:rPr>
        <w:t xml:space="preserve"> </w:t>
      </w:r>
      <w:r>
        <w:t>safe</w:t>
      </w:r>
      <w:r>
        <w:rPr>
          <w:spacing w:val="-4"/>
        </w:rPr>
        <w:t xml:space="preserve"> </w:t>
      </w:r>
      <w:r>
        <w:t>environment</w:t>
      </w:r>
      <w:r>
        <w:rPr>
          <w:spacing w:val="-3"/>
        </w:rPr>
        <w:t xml:space="preserve"> </w:t>
      </w:r>
      <w:r>
        <w:t>where</w:t>
      </w:r>
      <w:r>
        <w:rPr>
          <w:spacing w:val="-4"/>
        </w:rPr>
        <w:t xml:space="preserve"> </w:t>
      </w:r>
      <w:r>
        <w:t>they</w:t>
      </w:r>
      <w:r>
        <w:rPr>
          <w:spacing w:val="-2"/>
        </w:rPr>
        <w:t xml:space="preserve"> </w:t>
      </w:r>
      <w:r>
        <w:t>are</w:t>
      </w:r>
      <w:r>
        <w:rPr>
          <w:spacing w:val="-4"/>
        </w:rPr>
        <w:t xml:space="preserve"> </w:t>
      </w:r>
      <w:r>
        <w:t>valued</w:t>
      </w:r>
      <w:r>
        <w:rPr>
          <w:spacing w:val="-2"/>
        </w:rPr>
        <w:t xml:space="preserve"> </w:t>
      </w:r>
      <w:r>
        <w:t>and</w:t>
      </w:r>
      <w:r>
        <w:rPr>
          <w:spacing w:val="-5"/>
        </w:rPr>
        <w:t xml:space="preserve"> </w:t>
      </w:r>
      <w:r>
        <w:t>paid</w:t>
      </w:r>
      <w:r>
        <w:rPr>
          <w:spacing w:val="-2"/>
        </w:rPr>
        <w:t xml:space="preserve"> </w:t>
      </w:r>
      <w:r>
        <w:t>fairly.</w:t>
      </w:r>
      <w:r>
        <w:rPr>
          <w:spacing w:val="-5"/>
        </w:rPr>
        <w:t xml:space="preserve"> </w:t>
      </w:r>
      <w:r>
        <w:t>In</w:t>
      </w:r>
      <w:r>
        <w:rPr>
          <w:spacing w:val="-2"/>
        </w:rPr>
        <w:t xml:space="preserve"> </w:t>
      </w:r>
      <w:r>
        <w:t>this</w:t>
      </w:r>
      <w:r>
        <w:rPr>
          <w:spacing w:val="-2"/>
        </w:rPr>
        <w:t xml:space="preserve"> </w:t>
      </w:r>
      <w:r>
        <w:t>way</w:t>
      </w:r>
      <w:r>
        <w:rPr>
          <w:spacing w:val="-4"/>
        </w:rPr>
        <w:t xml:space="preserve"> </w:t>
      </w:r>
      <w:r>
        <w:t>companies will benefit from more productive and committed employees.</w:t>
      </w:r>
    </w:p>
    <w:p w14:paraId="4170FB5F" w14:textId="3FAC5A49" w:rsidR="00761073" w:rsidRDefault="007A0CAE">
      <w:pPr>
        <w:pStyle w:val="BodyText"/>
        <w:spacing w:before="159" w:line="256" w:lineRule="auto"/>
        <w:ind w:left="22" w:right="19" w:firstLine="0"/>
        <w:jc w:val="both"/>
      </w:pPr>
      <w:r>
        <w:t>TRG</w:t>
      </w:r>
      <w:r w:rsidR="005D1325">
        <w:t>C</w:t>
      </w:r>
      <w:r>
        <w:t xml:space="preserve"> have set out these principles to run alongside all applicable laws. This policy is a minimum standard of ethical supply expected from all suppliers working with us and exceeding any of these principles is welcomed.</w:t>
      </w:r>
    </w:p>
    <w:p w14:paraId="266854A3" w14:textId="12B5BE02" w:rsidR="00761073" w:rsidRDefault="007A0CAE">
      <w:pPr>
        <w:pStyle w:val="BodyText"/>
        <w:spacing w:before="166" w:line="254" w:lineRule="auto"/>
        <w:ind w:left="22" w:right="22" w:firstLine="0"/>
        <w:jc w:val="both"/>
      </w:pPr>
      <w:r>
        <w:t xml:space="preserve">The scope of this policy covers all direct suppliers of products and services to </w:t>
      </w:r>
      <w:proofErr w:type="gramStart"/>
      <w:r>
        <w:t>TRG</w:t>
      </w:r>
      <w:r w:rsidR="005D1325">
        <w:t>C</w:t>
      </w:r>
      <w:proofErr w:type="gramEnd"/>
      <w:r>
        <w:rPr>
          <w:spacing w:val="-1"/>
        </w:rPr>
        <w:t xml:space="preserve"> </w:t>
      </w:r>
      <w:r>
        <w:t xml:space="preserve">and it is expected that these principles </w:t>
      </w:r>
      <w:proofErr w:type="gramStart"/>
      <w:r>
        <w:t>are</w:t>
      </w:r>
      <w:proofErr w:type="gramEnd"/>
      <w:r>
        <w:t xml:space="preserve"> applied throughout the supply chain</w:t>
      </w:r>
    </w:p>
    <w:p w14:paraId="0B83C4FD" w14:textId="6147060D" w:rsidR="00761073" w:rsidRDefault="007A0CAE">
      <w:pPr>
        <w:pStyle w:val="BodyText"/>
        <w:spacing w:before="169" w:line="256" w:lineRule="auto"/>
        <w:ind w:left="23" w:right="19" w:firstLine="0"/>
        <w:jc w:val="both"/>
      </w:pPr>
      <w:r>
        <w:t>The principles defined in the policy are TRG</w:t>
      </w:r>
      <w:r w:rsidR="005D1325">
        <w:t>C</w:t>
      </w:r>
      <w:r>
        <w:t>’s minimum standards that we require from all suppliers, based on the Ethical Trading Initiative (ETI) base code and the UN Guiding Principles on Business and Human Rights.</w:t>
      </w:r>
    </w:p>
    <w:p w14:paraId="5928D43B" w14:textId="77777777" w:rsidR="00761073" w:rsidRPr="005D1325" w:rsidRDefault="007A0CAE">
      <w:pPr>
        <w:pStyle w:val="Heading1"/>
        <w:numPr>
          <w:ilvl w:val="0"/>
          <w:numId w:val="2"/>
        </w:numPr>
        <w:tabs>
          <w:tab w:val="left" w:pos="742"/>
        </w:tabs>
        <w:spacing w:before="162"/>
        <w:rPr>
          <w:color w:val="502C85"/>
        </w:rPr>
      </w:pPr>
      <w:r w:rsidRPr="005D1325">
        <w:rPr>
          <w:color w:val="502C85"/>
        </w:rPr>
        <w:t>MODERN</w:t>
      </w:r>
      <w:r w:rsidRPr="005D1325">
        <w:rPr>
          <w:color w:val="502C85"/>
          <w:spacing w:val="-8"/>
        </w:rPr>
        <w:t xml:space="preserve"> </w:t>
      </w:r>
      <w:r w:rsidRPr="005D1325">
        <w:rPr>
          <w:color w:val="502C85"/>
        </w:rPr>
        <w:t>SLAVERY</w:t>
      </w:r>
      <w:r w:rsidRPr="005D1325">
        <w:rPr>
          <w:color w:val="502C85"/>
          <w:spacing w:val="-8"/>
        </w:rPr>
        <w:t xml:space="preserve"> </w:t>
      </w:r>
      <w:r w:rsidRPr="005D1325">
        <w:rPr>
          <w:color w:val="502C85"/>
          <w:spacing w:val="-5"/>
        </w:rPr>
        <w:t>ACT</w:t>
      </w:r>
    </w:p>
    <w:p w14:paraId="0E62CFBA" w14:textId="2B0C5215" w:rsidR="00761073" w:rsidRDefault="007A0CAE">
      <w:pPr>
        <w:pStyle w:val="ListParagraph"/>
        <w:numPr>
          <w:ilvl w:val="1"/>
          <w:numId w:val="2"/>
        </w:numPr>
        <w:tabs>
          <w:tab w:val="left" w:pos="742"/>
        </w:tabs>
        <w:spacing w:before="180"/>
        <w:rPr>
          <w:sz w:val="20"/>
        </w:rPr>
      </w:pPr>
      <w:r>
        <w:rPr>
          <w:sz w:val="20"/>
        </w:rPr>
        <w:t>Please</w:t>
      </w:r>
      <w:r>
        <w:rPr>
          <w:spacing w:val="-6"/>
          <w:sz w:val="20"/>
        </w:rPr>
        <w:t xml:space="preserve"> </w:t>
      </w:r>
      <w:r>
        <w:rPr>
          <w:sz w:val="20"/>
        </w:rPr>
        <w:t>refer</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TRG</w:t>
      </w:r>
      <w:r w:rsidR="005D1325">
        <w:rPr>
          <w:sz w:val="20"/>
        </w:rPr>
        <w:t>C</w:t>
      </w:r>
      <w:r>
        <w:rPr>
          <w:spacing w:val="-6"/>
          <w:sz w:val="20"/>
        </w:rPr>
        <w:t xml:space="preserve"> </w:t>
      </w:r>
      <w:r>
        <w:rPr>
          <w:sz w:val="20"/>
        </w:rPr>
        <w:t>Modern</w:t>
      </w:r>
      <w:r>
        <w:rPr>
          <w:spacing w:val="-4"/>
          <w:sz w:val="20"/>
        </w:rPr>
        <w:t xml:space="preserve"> </w:t>
      </w:r>
      <w:r>
        <w:rPr>
          <w:sz w:val="20"/>
        </w:rPr>
        <w:t>Slavery</w:t>
      </w:r>
      <w:r>
        <w:rPr>
          <w:spacing w:val="-4"/>
          <w:sz w:val="20"/>
        </w:rPr>
        <w:t xml:space="preserve"> </w:t>
      </w:r>
      <w:r>
        <w:rPr>
          <w:sz w:val="20"/>
        </w:rPr>
        <w:t>Statement,</w:t>
      </w:r>
      <w:r>
        <w:rPr>
          <w:spacing w:val="-4"/>
          <w:sz w:val="20"/>
        </w:rPr>
        <w:t xml:space="preserve"> </w:t>
      </w:r>
      <w:r>
        <w:rPr>
          <w:sz w:val="20"/>
        </w:rPr>
        <w:t>which</w:t>
      </w:r>
      <w:r>
        <w:rPr>
          <w:spacing w:val="-4"/>
          <w:sz w:val="20"/>
        </w:rPr>
        <w:t xml:space="preserve"> </w:t>
      </w:r>
      <w:r>
        <w:rPr>
          <w:sz w:val="20"/>
        </w:rPr>
        <w:t>can</w:t>
      </w:r>
      <w:r>
        <w:rPr>
          <w:spacing w:val="-3"/>
          <w:sz w:val="20"/>
        </w:rPr>
        <w:t xml:space="preserve"> </w:t>
      </w:r>
      <w:r>
        <w:rPr>
          <w:sz w:val="20"/>
        </w:rPr>
        <w:t>be</w:t>
      </w:r>
      <w:r>
        <w:rPr>
          <w:spacing w:val="-6"/>
          <w:sz w:val="20"/>
        </w:rPr>
        <w:t xml:space="preserve"> </w:t>
      </w:r>
      <w:r>
        <w:rPr>
          <w:sz w:val="20"/>
        </w:rPr>
        <w:t>found</w:t>
      </w:r>
      <w:r>
        <w:rPr>
          <w:spacing w:val="-4"/>
          <w:sz w:val="20"/>
        </w:rPr>
        <w:t xml:space="preserve"> </w:t>
      </w:r>
      <w:r>
        <w:rPr>
          <w:sz w:val="20"/>
        </w:rPr>
        <w:t>on</w:t>
      </w:r>
      <w:r>
        <w:rPr>
          <w:spacing w:val="-4"/>
          <w:sz w:val="20"/>
        </w:rPr>
        <w:t xml:space="preserve"> </w:t>
      </w:r>
      <w:r>
        <w:rPr>
          <w:sz w:val="20"/>
        </w:rPr>
        <w:t>our</w:t>
      </w:r>
      <w:r>
        <w:rPr>
          <w:spacing w:val="-6"/>
          <w:sz w:val="20"/>
        </w:rPr>
        <w:t xml:space="preserve"> </w:t>
      </w:r>
      <w:r>
        <w:rPr>
          <w:spacing w:val="-2"/>
          <w:sz w:val="20"/>
        </w:rPr>
        <w:t>website.</w:t>
      </w:r>
    </w:p>
    <w:p w14:paraId="7FC7C272" w14:textId="77777777" w:rsidR="00761073" w:rsidRPr="005D1325" w:rsidRDefault="007A0CAE">
      <w:pPr>
        <w:pStyle w:val="Heading1"/>
        <w:numPr>
          <w:ilvl w:val="0"/>
          <w:numId w:val="2"/>
        </w:numPr>
        <w:tabs>
          <w:tab w:val="left" w:pos="742"/>
        </w:tabs>
        <w:spacing w:before="179"/>
        <w:rPr>
          <w:color w:val="502C85"/>
        </w:rPr>
      </w:pPr>
      <w:r w:rsidRPr="005D1325">
        <w:rPr>
          <w:color w:val="502C85"/>
          <w:spacing w:val="-2"/>
        </w:rPr>
        <w:t>EMPLOYMENT</w:t>
      </w:r>
    </w:p>
    <w:p w14:paraId="2D7B923E" w14:textId="77777777" w:rsidR="00761073" w:rsidRDefault="007A0CAE">
      <w:pPr>
        <w:pStyle w:val="ListParagraph"/>
        <w:numPr>
          <w:ilvl w:val="1"/>
          <w:numId w:val="2"/>
        </w:numPr>
        <w:tabs>
          <w:tab w:val="left" w:pos="742"/>
        </w:tabs>
        <w:spacing w:before="178"/>
        <w:rPr>
          <w:sz w:val="20"/>
        </w:rPr>
      </w:pPr>
      <w:r>
        <w:rPr>
          <w:sz w:val="20"/>
        </w:rPr>
        <w:t>There</w:t>
      </w:r>
      <w:r>
        <w:rPr>
          <w:spacing w:val="-7"/>
          <w:sz w:val="20"/>
        </w:rPr>
        <w:t xml:space="preserve"> </w:t>
      </w:r>
      <w:r>
        <w:rPr>
          <w:sz w:val="20"/>
        </w:rPr>
        <w:t>is</w:t>
      </w:r>
      <w:r>
        <w:rPr>
          <w:spacing w:val="-4"/>
          <w:sz w:val="20"/>
        </w:rPr>
        <w:t xml:space="preserve"> </w:t>
      </w:r>
      <w:r>
        <w:rPr>
          <w:sz w:val="20"/>
        </w:rPr>
        <w:t>no</w:t>
      </w:r>
      <w:r>
        <w:rPr>
          <w:spacing w:val="-5"/>
          <w:sz w:val="20"/>
        </w:rPr>
        <w:t xml:space="preserve"> </w:t>
      </w:r>
      <w:r>
        <w:rPr>
          <w:sz w:val="20"/>
        </w:rPr>
        <w:t>forced,</w:t>
      </w:r>
      <w:r>
        <w:rPr>
          <w:spacing w:val="-4"/>
          <w:sz w:val="20"/>
        </w:rPr>
        <w:t xml:space="preserve"> </w:t>
      </w:r>
      <w:r>
        <w:rPr>
          <w:sz w:val="20"/>
        </w:rPr>
        <w:t>bonded,</w:t>
      </w:r>
      <w:r>
        <w:rPr>
          <w:spacing w:val="-4"/>
          <w:sz w:val="20"/>
        </w:rPr>
        <w:t xml:space="preserve"> </w:t>
      </w:r>
      <w:r>
        <w:rPr>
          <w:sz w:val="20"/>
        </w:rPr>
        <w:t>indentured</w:t>
      </w:r>
      <w:r>
        <w:rPr>
          <w:spacing w:val="-5"/>
          <w:sz w:val="20"/>
        </w:rPr>
        <w:t xml:space="preserve"> </w:t>
      </w:r>
      <w:r>
        <w:rPr>
          <w:sz w:val="20"/>
        </w:rPr>
        <w:t>or</w:t>
      </w:r>
      <w:r>
        <w:rPr>
          <w:spacing w:val="-5"/>
          <w:sz w:val="20"/>
        </w:rPr>
        <w:t xml:space="preserve"> </w:t>
      </w:r>
      <w:r>
        <w:rPr>
          <w:sz w:val="20"/>
        </w:rPr>
        <w:t>involuntary</w:t>
      </w:r>
      <w:r>
        <w:rPr>
          <w:spacing w:val="-6"/>
          <w:sz w:val="20"/>
        </w:rPr>
        <w:t xml:space="preserve"> </w:t>
      </w:r>
      <w:r>
        <w:rPr>
          <w:sz w:val="20"/>
        </w:rPr>
        <w:t>prison</w:t>
      </w:r>
      <w:r>
        <w:rPr>
          <w:spacing w:val="-4"/>
          <w:sz w:val="20"/>
        </w:rPr>
        <w:t xml:space="preserve"> </w:t>
      </w:r>
      <w:r>
        <w:rPr>
          <w:spacing w:val="-2"/>
          <w:sz w:val="20"/>
        </w:rPr>
        <w:t>labour.</w:t>
      </w:r>
    </w:p>
    <w:p w14:paraId="78A60DB1" w14:textId="77777777" w:rsidR="00761073" w:rsidRDefault="007A0CAE">
      <w:pPr>
        <w:pStyle w:val="ListParagraph"/>
        <w:numPr>
          <w:ilvl w:val="1"/>
          <w:numId w:val="2"/>
        </w:numPr>
        <w:tabs>
          <w:tab w:val="left" w:pos="728"/>
          <w:tab w:val="left" w:pos="730"/>
        </w:tabs>
        <w:spacing w:before="183" w:line="256" w:lineRule="auto"/>
        <w:ind w:left="730" w:right="25" w:hanging="708"/>
        <w:jc w:val="both"/>
        <w:rPr>
          <w:sz w:val="20"/>
        </w:rPr>
      </w:pPr>
      <w:r>
        <w:rPr>
          <w:sz w:val="20"/>
        </w:rPr>
        <w:t>Suppliers</w:t>
      </w:r>
      <w:r>
        <w:rPr>
          <w:spacing w:val="-1"/>
          <w:sz w:val="20"/>
        </w:rPr>
        <w:t xml:space="preserve"> </w:t>
      </w:r>
      <w:r>
        <w:rPr>
          <w:sz w:val="20"/>
        </w:rPr>
        <w:t>are</w:t>
      </w:r>
      <w:r>
        <w:rPr>
          <w:spacing w:val="-3"/>
          <w:sz w:val="20"/>
        </w:rPr>
        <w:t xml:space="preserve"> </w:t>
      </w:r>
      <w:r>
        <w:rPr>
          <w:sz w:val="20"/>
        </w:rPr>
        <w:t>not</w:t>
      </w:r>
      <w:r>
        <w:rPr>
          <w:spacing w:val="-2"/>
          <w:sz w:val="20"/>
        </w:rPr>
        <w:t xml:space="preserve"> </w:t>
      </w:r>
      <w:r>
        <w:rPr>
          <w:sz w:val="20"/>
        </w:rPr>
        <w:t>permitted</w:t>
      </w:r>
      <w:r>
        <w:rPr>
          <w:spacing w:val="-1"/>
          <w:sz w:val="20"/>
        </w:rPr>
        <w:t xml:space="preserve"> </w:t>
      </w:r>
      <w:r>
        <w:rPr>
          <w:sz w:val="20"/>
        </w:rPr>
        <w:t>to</w:t>
      </w:r>
      <w:r>
        <w:rPr>
          <w:spacing w:val="-2"/>
          <w:sz w:val="20"/>
        </w:rPr>
        <w:t xml:space="preserve"> </w:t>
      </w:r>
      <w:r>
        <w:rPr>
          <w:sz w:val="20"/>
        </w:rPr>
        <w:t>charge workers</w:t>
      </w:r>
      <w:r>
        <w:rPr>
          <w:spacing w:val="-1"/>
          <w:sz w:val="20"/>
        </w:rPr>
        <w:t xml:space="preserve"> </w:t>
      </w:r>
      <w:r>
        <w:rPr>
          <w:sz w:val="20"/>
        </w:rPr>
        <w:t>fees</w:t>
      </w:r>
      <w:r>
        <w:rPr>
          <w:spacing w:val="-1"/>
          <w:sz w:val="20"/>
        </w:rPr>
        <w:t xml:space="preserve"> </w:t>
      </w:r>
      <w:r>
        <w:rPr>
          <w:sz w:val="20"/>
        </w:rPr>
        <w:t>to</w:t>
      </w:r>
      <w:r>
        <w:rPr>
          <w:spacing w:val="-2"/>
          <w:sz w:val="20"/>
        </w:rPr>
        <w:t xml:space="preserve"> </w:t>
      </w:r>
      <w:r>
        <w:rPr>
          <w:sz w:val="20"/>
        </w:rPr>
        <w:t>obtain</w:t>
      </w:r>
      <w:r>
        <w:rPr>
          <w:spacing w:val="-1"/>
          <w:sz w:val="20"/>
        </w:rPr>
        <w:t xml:space="preserve"> </w:t>
      </w:r>
      <w:r>
        <w:rPr>
          <w:sz w:val="20"/>
        </w:rPr>
        <w:t>work,</w:t>
      </w:r>
      <w:r>
        <w:rPr>
          <w:spacing w:val="-1"/>
          <w:sz w:val="20"/>
        </w:rPr>
        <w:t xml:space="preserve"> </w:t>
      </w:r>
      <w:r>
        <w:rPr>
          <w:sz w:val="20"/>
        </w:rPr>
        <w:t>or</w:t>
      </w:r>
      <w:r>
        <w:rPr>
          <w:spacing w:val="-2"/>
          <w:sz w:val="20"/>
        </w:rPr>
        <w:t xml:space="preserve"> </w:t>
      </w:r>
      <w:r>
        <w:rPr>
          <w:sz w:val="20"/>
        </w:rPr>
        <w:t>lodge</w:t>
      </w:r>
      <w:r>
        <w:rPr>
          <w:spacing w:val="-3"/>
          <w:sz w:val="20"/>
        </w:rPr>
        <w:t xml:space="preserve"> </w:t>
      </w:r>
      <w:r>
        <w:rPr>
          <w:sz w:val="20"/>
        </w:rPr>
        <w:t>‘deposits’</w:t>
      </w:r>
      <w:r>
        <w:rPr>
          <w:spacing w:val="-1"/>
          <w:sz w:val="20"/>
        </w:rPr>
        <w:t xml:space="preserve"> </w:t>
      </w:r>
      <w:r>
        <w:rPr>
          <w:sz w:val="20"/>
        </w:rPr>
        <w:t>or</w:t>
      </w:r>
      <w:r>
        <w:rPr>
          <w:spacing w:val="-2"/>
          <w:sz w:val="20"/>
        </w:rPr>
        <w:t xml:space="preserve"> </w:t>
      </w:r>
      <w:r>
        <w:rPr>
          <w:sz w:val="20"/>
        </w:rPr>
        <w:t>their</w:t>
      </w:r>
      <w:r>
        <w:rPr>
          <w:spacing w:val="-2"/>
          <w:sz w:val="20"/>
        </w:rPr>
        <w:t xml:space="preserve"> </w:t>
      </w:r>
      <w:r>
        <w:rPr>
          <w:sz w:val="20"/>
        </w:rPr>
        <w:t>identity papers with their employer.</w:t>
      </w:r>
    </w:p>
    <w:p w14:paraId="15682FD9" w14:textId="77777777" w:rsidR="00761073" w:rsidRDefault="007A0CAE">
      <w:pPr>
        <w:pStyle w:val="ListParagraph"/>
        <w:numPr>
          <w:ilvl w:val="1"/>
          <w:numId w:val="2"/>
        </w:numPr>
        <w:tabs>
          <w:tab w:val="left" w:pos="742"/>
        </w:tabs>
        <w:spacing w:before="161"/>
        <w:rPr>
          <w:sz w:val="20"/>
        </w:rPr>
      </w:pPr>
      <w:r>
        <w:rPr>
          <w:sz w:val="20"/>
        </w:rPr>
        <w:t>All</w:t>
      </w:r>
      <w:r>
        <w:rPr>
          <w:spacing w:val="-6"/>
          <w:sz w:val="20"/>
        </w:rPr>
        <w:t xml:space="preserve"> </w:t>
      </w:r>
      <w:r>
        <w:rPr>
          <w:sz w:val="20"/>
        </w:rPr>
        <w:t>workers</w:t>
      </w:r>
      <w:r>
        <w:rPr>
          <w:spacing w:val="-4"/>
          <w:sz w:val="20"/>
        </w:rPr>
        <w:t xml:space="preserve"> </w:t>
      </w:r>
      <w:r>
        <w:rPr>
          <w:sz w:val="20"/>
        </w:rPr>
        <w:t>within</w:t>
      </w:r>
      <w:r>
        <w:rPr>
          <w:spacing w:val="-5"/>
          <w:sz w:val="20"/>
        </w:rPr>
        <w:t xml:space="preserve"> </w:t>
      </w:r>
      <w:r>
        <w:rPr>
          <w:sz w:val="20"/>
        </w:rPr>
        <w:t>the</w:t>
      </w:r>
      <w:r>
        <w:rPr>
          <w:spacing w:val="-6"/>
          <w:sz w:val="20"/>
        </w:rPr>
        <w:t xml:space="preserve"> </w:t>
      </w:r>
      <w:r>
        <w:rPr>
          <w:sz w:val="20"/>
        </w:rPr>
        <w:t>supply</w:t>
      </w:r>
      <w:r>
        <w:rPr>
          <w:spacing w:val="-5"/>
          <w:sz w:val="20"/>
        </w:rPr>
        <w:t xml:space="preserve"> </w:t>
      </w:r>
      <w:r>
        <w:rPr>
          <w:sz w:val="20"/>
        </w:rPr>
        <w:t>chain</w:t>
      </w:r>
      <w:r>
        <w:rPr>
          <w:spacing w:val="-4"/>
          <w:sz w:val="20"/>
        </w:rPr>
        <w:t xml:space="preserve"> </w:t>
      </w:r>
      <w:r>
        <w:rPr>
          <w:sz w:val="20"/>
        </w:rPr>
        <w:t>are</w:t>
      </w:r>
      <w:r>
        <w:rPr>
          <w:spacing w:val="-7"/>
          <w:sz w:val="20"/>
        </w:rPr>
        <w:t xml:space="preserve"> </w:t>
      </w:r>
      <w:r>
        <w:rPr>
          <w:sz w:val="20"/>
        </w:rPr>
        <w:t>free</w:t>
      </w:r>
      <w:r>
        <w:rPr>
          <w:spacing w:val="-6"/>
          <w:sz w:val="20"/>
        </w:rPr>
        <w:t xml:space="preserve"> </w:t>
      </w:r>
      <w:r>
        <w:rPr>
          <w:sz w:val="20"/>
        </w:rPr>
        <w:t>to</w:t>
      </w:r>
      <w:r>
        <w:rPr>
          <w:spacing w:val="-5"/>
          <w:sz w:val="20"/>
        </w:rPr>
        <w:t xml:space="preserve"> </w:t>
      </w:r>
      <w:r>
        <w:rPr>
          <w:sz w:val="20"/>
        </w:rPr>
        <w:t>leave</w:t>
      </w:r>
      <w:r>
        <w:rPr>
          <w:spacing w:val="-7"/>
          <w:sz w:val="20"/>
        </w:rPr>
        <w:t xml:space="preserve"> </w:t>
      </w:r>
      <w:r>
        <w:rPr>
          <w:sz w:val="20"/>
        </w:rPr>
        <w:t>their</w:t>
      </w:r>
      <w:r>
        <w:rPr>
          <w:spacing w:val="-5"/>
          <w:sz w:val="20"/>
        </w:rPr>
        <w:t xml:space="preserve"> </w:t>
      </w:r>
      <w:r>
        <w:rPr>
          <w:sz w:val="20"/>
        </w:rPr>
        <w:t>employer</w:t>
      </w:r>
      <w:r>
        <w:rPr>
          <w:spacing w:val="-5"/>
          <w:sz w:val="20"/>
        </w:rPr>
        <w:t xml:space="preserve"> </w:t>
      </w:r>
      <w:r>
        <w:rPr>
          <w:sz w:val="20"/>
        </w:rPr>
        <w:t>after</w:t>
      </w:r>
      <w:r>
        <w:rPr>
          <w:spacing w:val="-6"/>
          <w:sz w:val="20"/>
        </w:rPr>
        <w:t xml:space="preserve"> </w:t>
      </w:r>
      <w:r>
        <w:rPr>
          <w:sz w:val="20"/>
        </w:rPr>
        <w:t>reasonable</w:t>
      </w:r>
      <w:r>
        <w:rPr>
          <w:spacing w:val="-6"/>
          <w:sz w:val="20"/>
        </w:rPr>
        <w:t xml:space="preserve"> </w:t>
      </w:r>
      <w:r>
        <w:rPr>
          <w:spacing w:val="-2"/>
          <w:sz w:val="20"/>
        </w:rPr>
        <w:t>notice.</w:t>
      </w:r>
    </w:p>
    <w:p w14:paraId="590044B6" w14:textId="77777777" w:rsidR="00761073" w:rsidRDefault="007A0CAE">
      <w:pPr>
        <w:pStyle w:val="ListParagraph"/>
        <w:numPr>
          <w:ilvl w:val="1"/>
          <w:numId w:val="2"/>
        </w:numPr>
        <w:tabs>
          <w:tab w:val="left" w:pos="728"/>
          <w:tab w:val="left" w:pos="730"/>
        </w:tabs>
        <w:spacing w:before="183" w:line="254" w:lineRule="auto"/>
        <w:ind w:left="730" w:right="21" w:hanging="708"/>
        <w:jc w:val="both"/>
        <w:rPr>
          <w:sz w:val="20"/>
        </w:rPr>
      </w:pPr>
      <w:r>
        <w:rPr>
          <w:sz w:val="20"/>
        </w:rPr>
        <w:t>There</w:t>
      </w:r>
      <w:r>
        <w:rPr>
          <w:spacing w:val="-4"/>
          <w:sz w:val="20"/>
        </w:rPr>
        <w:t xml:space="preserve"> </w:t>
      </w:r>
      <w:r>
        <w:rPr>
          <w:sz w:val="20"/>
        </w:rPr>
        <w:t>are</w:t>
      </w:r>
      <w:r>
        <w:rPr>
          <w:spacing w:val="-4"/>
          <w:sz w:val="20"/>
        </w:rPr>
        <w:t xml:space="preserve"> </w:t>
      </w:r>
      <w:r>
        <w:rPr>
          <w:sz w:val="20"/>
        </w:rPr>
        <w:t>no</w:t>
      </w:r>
      <w:r>
        <w:rPr>
          <w:spacing w:val="-3"/>
          <w:sz w:val="20"/>
        </w:rPr>
        <w:t xml:space="preserve"> </w:t>
      </w:r>
      <w:r>
        <w:rPr>
          <w:sz w:val="20"/>
        </w:rPr>
        <w:t>individuals</w:t>
      </w:r>
      <w:r>
        <w:rPr>
          <w:spacing w:val="-2"/>
          <w:sz w:val="20"/>
        </w:rPr>
        <w:t xml:space="preserve"> </w:t>
      </w:r>
      <w:r>
        <w:rPr>
          <w:sz w:val="20"/>
        </w:rPr>
        <w:t>working</w:t>
      </w:r>
      <w:r>
        <w:rPr>
          <w:spacing w:val="-3"/>
          <w:sz w:val="20"/>
        </w:rPr>
        <w:t xml:space="preserve"> </w:t>
      </w:r>
      <w:r>
        <w:rPr>
          <w:sz w:val="20"/>
        </w:rPr>
        <w:t>in</w:t>
      </w:r>
      <w:r>
        <w:rPr>
          <w:spacing w:val="-2"/>
          <w:sz w:val="20"/>
        </w:rPr>
        <w:t xml:space="preserve"> </w:t>
      </w:r>
      <w:r>
        <w:rPr>
          <w:sz w:val="20"/>
        </w:rPr>
        <w:t>any</w:t>
      </w:r>
      <w:r>
        <w:rPr>
          <w:spacing w:val="-2"/>
          <w:sz w:val="20"/>
        </w:rPr>
        <w:t xml:space="preserve"> </w:t>
      </w:r>
      <w:r>
        <w:rPr>
          <w:sz w:val="20"/>
        </w:rPr>
        <w:t>part</w:t>
      </w:r>
      <w:r>
        <w:rPr>
          <w:spacing w:val="-5"/>
          <w:sz w:val="20"/>
        </w:rPr>
        <w:t xml:space="preserve"> </w:t>
      </w:r>
      <w:r>
        <w:rPr>
          <w:sz w:val="20"/>
        </w:rPr>
        <w:t>of</w:t>
      </w:r>
      <w:r>
        <w:rPr>
          <w:spacing w:val="-4"/>
          <w:sz w:val="20"/>
        </w:rPr>
        <w:t xml:space="preserve"> </w:t>
      </w:r>
      <w:r>
        <w:rPr>
          <w:sz w:val="20"/>
        </w:rPr>
        <w:t>the</w:t>
      </w:r>
      <w:r>
        <w:rPr>
          <w:spacing w:val="-6"/>
          <w:sz w:val="20"/>
        </w:rPr>
        <w:t xml:space="preserve"> </w:t>
      </w:r>
      <w:r>
        <w:rPr>
          <w:sz w:val="20"/>
        </w:rPr>
        <w:t>supply</w:t>
      </w:r>
      <w:r>
        <w:rPr>
          <w:spacing w:val="-4"/>
          <w:sz w:val="20"/>
        </w:rPr>
        <w:t xml:space="preserve"> </w:t>
      </w:r>
      <w:r>
        <w:rPr>
          <w:sz w:val="20"/>
        </w:rPr>
        <w:t>chain</w:t>
      </w:r>
      <w:r>
        <w:rPr>
          <w:spacing w:val="-2"/>
          <w:sz w:val="20"/>
        </w:rPr>
        <w:t xml:space="preserve"> </w:t>
      </w:r>
      <w:r>
        <w:rPr>
          <w:sz w:val="20"/>
        </w:rPr>
        <w:t>who</w:t>
      </w:r>
      <w:r>
        <w:rPr>
          <w:spacing w:val="-3"/>
          <w:sz w:val="20"/>
        </w:rPr>
        <w:t xml:space="preserve"> </w:t>
      </w:r>
      <w:r>
        <w:rPr>
          <w:sz w:val="20"/>
        </w:rPr>
        <w:t>have</w:t>
      </w:r>
      <w:r>
        <w:rPr>
          <w:spacing w:val="-6"/>
          <w:sz w:val="20"/>
        </w:rPr>
        <w:t xml:space="preserve"> </w:t>
      </w:r>
      <w:r>
        <w:rPr>
          <w:sz w:val="20"/>
        </w:rPr>
        <w:t>been</w:t>
      </w:r>
      <w:r>
        <w:rPr>
          <w:spacing w:val="-2"/>
          <w:sz w:val="20"/>
        </w:rPr>
        <w:t xml:space="preserve"> </w:t>
      </w:r>
      <w:r>
        <w:rPr>
          <w:sz w:val="20"/>
        </w:rPr>
        <w:t>trafficked,</w:t>
      </w:r>
      <w:r>
        <w:rPr>
          <w:spacing w:val="-2"/>
          <w:sz w:val="20"/>
        </w:rPr>
        <w:t xml:space="preserve"> </w:t>
      </w:r>
      <w:r>
        <w:rPr>
          <w:sz w:val="20"/>
        </w:rPr>
        <w:t>transported for the purposes of exploitation.</w:t>
      </w:r>
    </w:p>
    <w:p w14:paraId="7A58F2C0" w14:textId="77777777" w:rsidR="00761073" w:rsidRPr="005D1325" w:rsidRDefault="007A0CAE">
      <w:pPr>
        <w:pStyle w:val="Heading1"/>
        <w:numPr>
          <w:ilvl w:val="0"/>
          <w:numId w:val="2"/>
        </w:numPr>
        <w:tabs>
          <w:tab w:val="left" w:pos="742"/>
        </w:tabs>
        <w:spacing w:before="167"/>
        <w:rPr>
          <w:color w:val="502C85"/>
        </w:rPr>
      </w:pPr>
      <w:r w:rsidRPr="005D1325">
        <w:rPr>
          <w:color w:val="502C85"/>
        </w:rPr>
        <w:t>RESPECTING</w:t>
      </w:r>
      <w:r w:rsidRPr="005D1325">
        <w:rPr>
          <w:color w:val="502C85"/>
          <w:spacing w:val="-9"/>
        </w:rPr>
        <w:t xml:space="preserve"> </w:t>
      </w:r>
      <w:r w:rsidRPr="005D1325">
        <w:rPr>
          <w:color w:val="502C85"/>
        </w:rPr>
        <w:t>FREEDOM</w:t>
      </w:r>
      <w:r w:rsidRPr="005D1325">
        <w:rPr>
          <w:color w:val="502C85"/>
          <w:spacing w:val="-7"/>
        </w:rPr>
        <w:t xml:space="preserve"> </w:t>
      </w:r>
      <w:r w:rsidRPr="005D1325">
        <w:rPr>
          <w:color w:val="502C85"/>
        </w:rPr>
        <w:t>OF</w:t>
      </w:r>
      <w:r w:rsidRPr="005D1325">
        <w:rPr>
          <w:color w:val="502C85"/>
          <w:spacing w:val="-8"/>
        </w:rPr>
        <w:t xml:space="preserve"> </w:t>
      </w:r>
      <w:r w:rsidRPr="005D1325">
        <w:rPr>
          <w:color w:val="502C85"/>
          <w:spacing w:val="-2"/>
        </w:rPr>
        <w:t>ASSOCIATION</w:t>
      </w:r>
    </w:p>
    <w:p w14:paraId="41659A86" w14:textId="77777777" w:rsidR="00761073" w:rsidRDefault="007A0CAE">
      <w:pPr>
        <w:pStyle w:val="ListParagraph"/>
        <w:numPr>
          <w:ilvl w:val="1"/>
          <w:numId w:val="2"/>
        </w:numPr>
        <w:tabs>
          <w:tab w:val="left" w:pos="728"/>
          <w:tab w:val="left" w:pos="730"/>
        </w:tabs>
        <w:spacing w:line="256" w:lineRule="auto"/>
        <w:ind w:left="730" w:right="19" w:hanging="708"/>
        <w:jc w:val="both"/>
        <w:rPr>
          <w:sz w:val="20"/>
        </w:rPr>
      </w:pPr>
      <w:r>
        <w:rPr>
          <w:sz w:val="20"/>
        </w:rPr>
        <w:t>Workers, without distinction, have the right to join or form trade unions of their own choosing and to bargain collectively.</w:t>
      </w:r>
    </w:p>
    <w:p w14:paraId="71E5DA5F" w14:textId="77777777" w:rsidR="00761073" w:rsidRDefault="007A0CAE">
      <w:pPr>
        <w:pStyle w:val="ListParagraph"/>
        <w:numPr>
          <w:ilvl w:val="1"/>
          <w:numId w:val="2"/>
        </w:numPr>
        <w:tabs>
          <w:tab w:val="left" w:pos="742"/>
        </w:tabs>
        <w:spacing w:before="161"/>
        <w:rPr>
          <w:sz w:val="20"/>
        </w:rPr>
      </w:pPr>
      <w:r>
        <w:rPr>
          <w:sz w:val="20"/>
        </w:rPr>
        <w:t>The</w:t>
      </w:r>
      <w:r>
        <w:rPr>
          <w:spacing w:val="-7"/>
          <w:sz w:val="20"/>
        </w:rPr>
        <w:t xml:space="preserve"> </w:t>
      </w:r>
      <w:r>
        <w:rPr>
          <w:sz w:val="20"/>
        </w:rPr>
        <w:t>employer</w:t>
      </w:r>
      <w:r>
        <w:rPr>
          <w:spacing w:val="-5"/>
          <w:sz w:val="20"/>
        </w:rPr>
        <w:t xml:space="preserve"> </w:t>
      </w:r>
      <w:r>
        <w:rPr>
          <w:sz w:val="20"/>
        </w:rPr>
        <w:t>adopts</w:t>
      </w:r>
      <w:r>
        <w:rPr>
          <w:spacing w:val="-5"/>
          <w:sz w:val="20"/>
        </w:rPr>
        <w:t xml:space="preserve"> </w:t>
      </w:r>
      <w:r>
        <w:rPr>
          <w:sz w:val="20"/>
        </w:rPr>
        <w:t>an</w:t>
      </w:r>
      <w:r>
        <w:rPr>
          <w:spacing w:val="-4"/>
          <w:sz w:val="20"/>
        </w:rPr>
        <w:t xml:space="preserve"> </w:t>
      </w:r>
      <w:r>
        <w:rPr>
          <w:sz w:val="20"/>
        </w:rPr>
        <w:t>open</w:t>
      </w:r>
      <w:r>
        <w:rPr>
          <w:spacing w:val="-8"/>
          <w:sz w:val="20"/>
        </w:rPr>
        <w:t xml:space="preserve"> </w:t>
      </w:r>
      <w:r>
        <w:rPr>
          <w:sz w:val="20"/>
        </w:rPr>
        <w:t>attitude</w:t>
      </w:r>
      <w:r>
        <w:rPr>
          <w:spacing w:val="-6"/>
          <w:sz w:val="20"/>
        </w:rPr>
        <w:t xml:space="preserve"> </w:t>
      </w:r>
      <w:r>
        <w:rPr>
          <w:sz w:val="20"/>
        </w:rPr>
        <w:t>towards</w:t>
      </w:r>
      <w:r>
        <w:rPr>
          <w:spacing w:val="-5"/>
          <w:sz w:val="20"/>
        </w:rPr>
        <w:t xml:space="preserve"> </w:t>
      </w:r>
      <w:r>
        <w:rPr>
          <w:sz w:val="20"/>
        </w:rPr>
        <w:t>the</w:t>
      </w:r>
      <w:r>
        <w:rPr>
          <w:spacing w:val="-6"/>
          <w:sz w:val="20"/>
        </w:rPr>
        <w:t xml:space="preserve"> </w:t>
      </w:r>
      <w:r>
        <w:rPr>
          <w:sz w:val="20"/>
        </w:rPr>
        <w:t>activities</w:t>
      </w:r>
      <w:r>
        <w:rPr>
          <w:spacing w:val="-5"/>
          <w:sz w:val="20"/>
        </w:rPr>
        <w:t xml:space="preserve"> </w:t>
      </w:r>
      <w:r>
        <w:rPr>
          <w:sz w:val="20"/>
        </w:rPr>
        <w:t>of</w:t>
      </w:r>
      <w:r>
        <w:rPr>
          <w:spacing w:val="-6"/>
          <w:sz w:val="20"/>
        </w:rPr>
        <w:t xml:space="preserve"> </w:t>
      </w:r>
      <w:r>
        <w:rPr>
          <w:sz w:val="20"/>
        </w:rPr>
        <w:t>trade</w:t>
      </w:r>
      <w:r>
        <w:rPr>
          <w:spacing w:val="-6"/>
          <w:sz w:val="20"/>
        </w:rPr>
        <w:t xml:space="preserve"> </w:t>
      </w:r>
      <w:r>
        <w:rPr>
          <w:sz w:val="20"/>
        </w:rPr>
        <w:t>unions</w:t>
      </w:r>
      <w:r>
        <w:rPr>
          <w:spacing w:val="-7"/>
          <w:sz w:val="20"/>
        </w:rPr>
        <w:t xml:space="preserve"> </w:t>
      </w:r>
      <w:r>
        <w:rPr>
          <w:sz w:val="20"/>
        </w:rPr>
        <w:t>and</w:t>
      </w:r>
      <w:r>
        <w:rPr>
          <w:spacing w:val="-4"/>
          <w:sz w:val="20"/>
        </w:rPr>
        <w:t xml:space="preserve"> </w:t>
      </w:r>
      <w:r>
        <w:rPr>
          <w:sz w:val="20"/>
        </w:rPr>
        <w:t>work</w:t>
      </w:r>
      <w:r>
        <w:rPr>
          <w:spacing w:val="-5"/>
          <w:sz w:val="20"/>
        </w:rPr>
        <w:t xml:space="preserve"> </w:t>
      </w:r>
      <w:r>
        <w:rPr>
          <w:spacing w:val="-2"/>
          <w:sz w:val="20"/>
        </w:rPr>
        <w:t>organisations.</w:t>
      </w:r>
    </w:p>
    <w:p w14:paraId="19F76A98" w14:textId="77777777" w:rsidR="00761073" w:rsidRDefault="007A0CAE">
      <w:pPr>
        <w:pStyle w:val="ListParagraph"/>
        <w:numPr>
          <w:ilvl w:val="1"/>
          <w:numId w:val="2"/>
        </w:numPr>
        <w:tabs>
          <w:tab w:val="left" w:pos="728"/>
          <w:tab w:val="left" w:pos="730"/>
        </w:tabs>
        <w:spacing w:before="183" w:line="256" w:lineRule="auto"/>
        <w:ind w:left="730" w:right="18" w:hanging="708"/>
        <w:jc w:val="both"/>
        <w:rPr>
          <w:sz w:val="20"/>
        </w:rPr>
      </w:pPr>
      <w:r>
        <w:rPr>
          <w:sz w:val="20"/>
        </w:rPr>
        <w:t>Workers’ representatives are not discriminated against and have access to carry out their representative functions in the workplace.</w:t>
      </w:r>
    </w:p>
    <w:p w14:paraId="43C11B44" w14:textId="77777777" w:rsidR="00761073" w:rsidRDefault="007A0CAE">
      <w:pPr>
        <w:pStyle w:val="ListParagraph"/>
        <w:numPr>
          <w:ilvl w:val="1"/>
          <w:numId w:val="2"/>
        </w:numPr>
        <w:tabs>
          <w:tab w:val="left" w:pos="728"/>
          <w:tab w:val="left" w:pos="730"/>
        </w:tabs>
        <w:spacing w:before="164" w:line="259" w:lineRule="auto"/>
        <w:ind w:left="730" w:right="20" w:hanging="708"/>
        <w:jc w:val="both"/>
        <w:rPr>
          <w:sz w:val="20"/>
        </w:rPr>
      </w:pPr>
      <w:r>
        <w:rPr>
          <w:sz w:val="20"/>
        </w:rPr>
        <w:t>Where the right to freedom of association and collective bargaining is restricted under law, the employer</w:t>
      </w:r>
      <w:r>
        <w:rPr>
          <w:spacing w:val="-5"/>
          <w:sz w:val="20"/>
        </w:rPr>
        <w:t xml:space="preserve"> </w:t>
      </w:r>
      <w:r>
        <w:rPr>
          <w:sz w:val="20"/>
        </w:rPr>
        <w:t>facilitates,</w:t>
      </w:r>
      <w:r>
        <w:rPr>
          <w:spacing w:val="-7"/>
          <w:sz w:val="20"/>
        </w:rPr>
        <w:t xml:space="preserve"> </w:t>
      </w:r>
      <w:r>
        <w:rPr>
          <w:sz w:val="20"/>
        </w:rPr>
        <w:t>and</w:t>
      </w:r>
      <w:r>
        <w:rPr>
          <w:spacing w:val="-7"/>
          <w:sz w:val="20"/>
        </w:rPr>
        <w:t xml:space="preserve"> </w:t>
      </w:r>
      <w:r>
        <w:rPr>
          <w:sz w:val="20"/>
        </w:rPr>
        <w:t>does</w:t>
      </w:r>
      <w:r>
        <w:rPr>
          <w:spacing w:val="-7"/>
          <w:sz w:val="20"/>
        </w:rPr>
        <w:t xml:space="preserve"> </w:t>
      </w:r>
      <w:r>
        <w:rPr>
          <w:sz w:val="20"/>
        </w:rPr>
        <w:t>not</w:t>
      </w:r>
      <w:r>
        <w:rPr>
          <w:spacing w:val="-7"/>
          <w:sz w:val="20"/>
        </w:rPr>
        <w:t xml:space="preserve"> </w:t>
      </w:r>
      <w:r>
        <w:rPr>
          <w:sz w:val="20"/>
        </w:rPr>
        <w:t>hinder,</w:t>
      </w:r>
      <w:r>
        <w:rPr>
          <w:spacing w:val="-7"/>
          <w:sz w:val="20"/>
        </w:rPr>
        <w:t xml:space="preserve"> </w:t>
      </w:r>
      <w:r>
        <w:rPr>
          <w:sz w:val="20"/>
        </w:rPr>
        <w:t>the</w:t>
      </w:r>
      <w:r>
        <w:rPr>
          <w:spacing w:val="-8"/>
          <w:sz w:val="20"/>
        </w:rPr>
        <w:t xml:space="preserve"> </w:t>
      </w:r>
      <w:r>
        <w:rPr>
          <w:sz w:val="20"/>
        </w:rPr>
        <w:t>development</w:t>
      </w:r>
      <w:r>
        <w:rPr>
          <w:spacing w:val="-7"/>
          <w:sz w:val="20"/>
        </w:rPr>
        <w:t xml:space="preserve"> </w:t>
      </w:r>
      <w:r>
        <w:rPr>
          <w:sz w:val="20"/>
        </w:rPr>
        <w:t>of</w:t>
      </w:r>
      <w:r>
        <w:rPr>
          <w:spacing w:val="-8"/>
          <w:sz w:val="20"/>
        </w:rPr>
        <w:t xml:space="preserve"> </w:t>
      </w:r>
      <w:r>
        <w:rPr>
          <w:sz w:val="20"/>
        </w:rPr>
        <w:t>parallel</w:t>
      </w:r>
      <w:r>
        <w:rPr>
          <w:spacing w:val="-6"/>
          <w:sz w:val="20"/>
        </w:rPr>
        <w:t xml:space="preserve"> </w:t>
      </w:r>
      <w:r>
        <w:rPr>
          <w:sz w:val="20"/>
        </w:rPr>
        <w:t>means</w:t>
      </w:r>
      <w:r>
        <w:rPr>
          <w:spacing w:val="-7"/>
          <w:sz w:val="20"/>
        </w:rPr>
        <w:t xml:space="preserve"> </w:t>
      </w:r>
      <w:r>
        <w:rPr>
          <w:sz w:val="20"/>
        </w:rPr>
        <w:t>for</w:t>
      </w:r>
      <w:r>
        <w:rPr>
          <w:spacing w:val="-8"/>
          <w:sz w:val="20"/>
        </w:rPr>
        <w:t xml:space="preserve"> </w:t>
      </w:r>
      <w:r>
        <w:rPr>
          <w:sz w:val="20"/>
        </w:rPr>
        <w:t>independent</w:t>
      </w:r>
      <w:r>
        <w:rPr>
          <w:spacing w:val="-7"/>
          <w:sz w:val="20"/>
        </w:rPr>
        <w:t xml:space="preserve"> </w:t>
      </w:r>
      <w:r>
        <w:rPr>
          <w:sz w:val="20"/>
        </w:rPr>
        <w:t>and</w:t>
      </w:r>
      <w:r>
        <w:rPr>
          <w:spacing w:val="-7"/>
          <w:sz w:val="20"/>
        </w:rPr>
        <w:t xml:space="preserve"> </w:t>
      </w:r>
      <w:r>
        <w:rPr>
          <w:sz w:val="20"/>
        </w:rPr>
        <w:t>free association and bargaining.</w:t>
      </w:r>
    </w:p>
    <w:p w14:paraId="623FD592" w14:textId="77777777" w:rsidR="00761073" w:rsidRDefault="00761073">
      <w:pPr>
        <w:pStyle w:val="ListParagraph"/>
        <w:spacing w:line="259" w:lineRule="auto"/>
        <w:jc w:val="both"/>
        <w:rPr>
          <w:sz w:val="20"/>
        </w:rPr>
        <w:sectPr w:rsidR="00761073">
          <w:type w:val="continuous"/>
          <w:pgSz w:w="11910" w:h="16840"/>
          <w:pgMar w:top="6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45F12206" w14:textId="77777777" w:rsidR="00761073" w:rsidRPr="005D1325" w:rsidRDefault="007A0CAE">
      <w:pPr>
        <w:pStyle w:val="Heading1"/>
        <w:numPr>
          <w:ilvl w:val="0"/>
          <w:numId w:val="2"/>
        </w:numPr>
        <w:tabs>
          <w:tab w:val="left" w:pos="742"/>
        </w:tabs>
        <w:spacing w:before="40"/>
        <w:ind w:hanging="719"/>
        <w:rPr>
          <w:color w:val="502C85"/>
        </w:rPr>
      </w:pPr>
      <w:r w:rsidRPr="005D1325">
        <w:rPr>
          <w:color w:val="502C85"/>
        </w:rPr>
        <w:lastRenderedPageBreak/>
        <w:t>WORKING</w:t>
      </w:r>
      <w:r w:rsidRPr="005D1325">
        <w:rPr>
          <w:color w:val="502C85"/>
          <w:spacing w:val="-11"/>
        </w:rPr>
        <w:t xml:space="preserve"> </w:t>
      </w:r>
      <w:r w:rsidRPr="005D1325">
        <w:rPr>
          <w:color w:val="502C85"/>
          <w:spacing w:val="-2"/>
        </w:rPr>
        <w:t>CONDITIONS</w:t>
      </w:r>
    </w:p>
    <w:p w14:paraId="4EB30DCE" w14:textId="77777777" w:rsidR="00761073" w:rsidRDefault="007A0CAE">
      <w:pPr>
        <w:pStyle w:val="ListParagraph"/>
        <w:numPr>
          <w:ilvl w:val="1"/>
          <w:numId w:val="2"/>
        </w:numPr>
        <w:tabs>
          <w:tab w:val="left" w:pos="728"/>
          <w:tab w:val="left" w:pos="730"/>
        </w:tabs>
        <w:spacing w:line="259" w:lineRule="auto"/>
        <w:ind w:left="730" w:right="21" w:hanging="708"/>
        <w:jc w:val="both"/>
        <w:rPr>
          <w:sz w:val="20"/>
        </w:rPr>
      </w:pPr>
      <w:r>
        <w:rPr>
          <w:sz w:val="20"/>
        </w:rPr>
        <w:t>A safe and hygienic working environment shall be</w:t>
      </w:r>
      <w:r>
        <w:rPr>
          <w:spacing w:val="-1"/>
          <w:sz w:val="20"/>
        </w:rPr>
        <w:t xml:space="preserve"> </w:t>
      </w:r>
      <w:r>
        <w:rPr>
          <w:sz w:val="20"/>
        </w:rPr>
        <w:t>provided, bearing in mind the prevailing knowledge of the industry, any specific hazards and legal requirements in line with internationally recognised certification and standards.</w:t>
      </w:r>
    </w:p>
    <w:p w14:paraId="46257891" w14:textId="77777777" w:rsidR="00761073" w:rsidRDefault="007A0CAE">
      <w:pPr>
        <w:pStyle w:val="ListParagraph"/>
        <w:numPr>
          <w:ilvl w:val="1"/>
          <w:numId w:val="2"/>
        </w:numPr>
        <w:tabs>
          <w:tab w:val="left" w:pos="728"/>
          <w:tab w:val="left" w:pos="730"/>
        </w:tabs>
        <w:spacing w:before="160" w:line="259" w:lineRule="auto"/>
        <w:ind w:left="730" w:right="19" w:hanging="708"/>
        <w:jc w:val="both"/>
        <w:rPr>
          <w:sz w:val="20"/>
        </w:rPr>
      </w:pPr>
      <w:r>
        <w:rPr>
          <w:sz w:val="20"/>
        </w:rPr>
        <w:t>Suppliers</w:t>
      </w:r>
      <w:r>
        <w:rPr>
          <w:spacing w:val="-7"/>
          <w:sz w:val="20"/>
        </w:rPr>
        <w:t xml:space="preserve"> </w:t>
      </w:r>
      <w:r>
        <w:rPr>
          <w:sz w:val="20"/>
        </w:rPr>
        <w:t>must</w:t>
      </w:r>
      <w:r>
        <w:rPr>
          <w:spacing w:val="-7"/>
          <w:sz w:val="20"/>
        </w:rPr>
        <w:t xml:space="preserve"> </w:t>
      </w:r>
      <w:r>
        <w:rPr>
          <w:sz w:val="20"/>
        </w:rPr>
        <w:t>minimise</w:t>
      </w:r>
      <w:r>
        <w:rPr>
          <w:spacing w:val="-9"/>
          <w:sz w:val="20"/>
        </w:rPr>
        <w:t xml:space="preserve"> </w:t>
      </w:r>
      <w:r>
        <w:rPr>
          <w:sz w:val="20"/>
        </w:rPr>
        <w:t>the</w:t>
      </w:r>
      <w:r>
        <w:rPr>
          <w:spacing w:val="-9"/>
          <w:sz w:val="20"/>
        </w:rPr>
        <w:t xml:space="preserve"> </w:t>
      </w:r>
      <w:r>
        <w:rPr>
          <w:sz w:val="20"/>
        </w:rPr>
        <w:t>causes</w:t>
      </w:r>
      <w:r>
        <w:rPr>
          <w:spacing w:val="-7"/>
          <w:sz w:val="20"/>
        </w:rPr>
        <w:t xml:space="preserve"> </w:t>
      </w:r>
      <w:r>
        <w:rPr>
          <w:sz w:val="20"/>
        </w:rPr>
        <w:t>of</w:t>
      </w:r>
      <w:r>
        <w:rPr>
          <w:spacing w:val="-9"/>
          <w:sz w:val="20"/>
        </w:rPr>
        <w:t xml:space="preserve"> </w:t>
      </w:r>
      <w:r>
        <w:rPr>
          <w:sz w:val="20"/>
        </w:rPr>
        <w:t>hazards</w:t>
      </w:r>
      <w:r>
        <w:rPr>
          <w:spacing w:val="-9"/>
          <w:sz w:val="20"/>
        </w:rPr>
        <w:t xml:space="preserve"> </w:t>
      </w:r>
      <w:r>
        <w:rPr>
          <w:sz w:val="20"/>
        </w:rPr>
        <w:t>inherent</w:t>
      </w:r>
      <w:r>
        <w:rPr>
          <w:spacing w:val="-7"/>
          <w:sz w:val="20"/>
        </w:rPr>
        <w:t xml:space="preserve"> </w:t>
      </w:r>
      <w:r>
        <w:rPr>
          <w:sz w:val="20"/>
        </w:rPr>
        <w:t>in</w:t>
      </w:r>
      <w:r>
        <w:rPr>
          <w:spacing w:val="-9"/>
          <w:sz w:val="20"/>
        </w:rPr>
        <w:t xml:space="preserve"> </w:t>
      </w:r>
      <w:r>
        <w:rPr>
          <w:sz w:val="20"/>
        </w:rPr>
        <w:t>the</w:t>
      </w:r>
      <w:r>
        <w:rPr>
          <w:spacing w:val="-9"/>
          <w:sz w:val="20"/>
        </w:rPr>
        <w:t xml:space="preserve"> </w:t>
      </w:r>
      <w:r>
        <w:rPr>
          <w:sz w:val="20"/>
        </w:rPr>
        <w:t>working</w:t>
      </w:r>
      <w:r>
        <w:rPr>
          <w:spacing w:val="-8"/>
          <w:sz w:val="20"/>
        </w:rPr>
        <w:t xml:space="preserve"> </w:t>
      </w:r>
      <w:r>
        <w:rPr>
          <w:sz w:val="20"/>
        </w:rPr>
        <w:t>environment</w:t>
      </w:r>
      <w:r>
        <w:rPr>
          <w:spacing w:val="-7"/>
          <w:sz w:val="20"/>
        </w:rPr>
        <w:t xml:space="preserve"> </w:t>
      </w:r>
      <w:r>
        <w:rPr>
          <w:sz w:val="20"/>
        </w:rPr>
        <w:t>and</w:t>
      </w:r>
      <w:r>
        <w:rPr>
          <w:spacing w:val="-7"/>
          <w:sz w:val="20"/>
        </w:rPr>
        <w:t xml:space="preserve"> </w:t>
      </w:r>
      <w:r>
        <w:rPr>
          <w:sz w:val="20"/>
        </w:rPr>
        <w:t>take</w:t>
      </w:r>
      <w:r>
        <w:rPr>
          <w:spacing w:val="-9"/>
          <w:sz w:val="20"/>
        </w:rPr>
        <w:t xml:space="preserve"> </w:t>
      </w:r>
      <w:r>
        <w:rPr>
          <w:sz w:val="20"/>
        </w:rPr>
        <w:t>adequate steps</w:t>
      </w:r>
      <w:r>
        <w:rPr>
          <w:spacing w:val="-1"/>
          <w:sz w:val="20"/>
        </w:rPr>
        <w:t xml:space="preserve"> </w:t>
      </w:r>
      <w:r>
        <w:rPr>
          <w:sz w:val="20"/>
        </w:rPr>
        <w:t>to</w:t>
      </w:r>
      <w:r>
        <w:rPr>
          <w:spacing w:val="-2"/>
          <w:sz w:val="20"/>
        </w:rPr>
        <w:t xml:space="preserve"> </w:t>
      </w:r>
      <w:r>
        <w:rPr>
          <w:sz w:val="20"/>
        </w:rPr>
        <w:t>prevent</w:t>
      </w:r>
      <w:r>
        <w:rPr>
          <w:spacing w:val="-2"/>
          <w:sz w:val="20"/>
        </w:rPr>
        <w:t xml:space="preserve"> </w:t>
      </w:r>
      <w:r>
        <w:rPr>
          <w:sz w:val="20"/>
        </w:rPr>
        <w:t>accidents</w:t>
      </w:r>
      <w:r>
        <w:rPr>
          <w:spacing w:val="-1"/>
          <w:sz w:val="20"/>
        </w:rPr>
        <w:t xml:space="preserve"> </w:t>
      </w:r>
      <w:r>
        <w:rPr>
          <w:sz w:val="20"/>
        </w:rPr>
        <w:t>and</w:t>
      </w:r>
      <w:r>
        <w:rPr>
          <w:spacing w:val="-1"/>
          <w:sz w:val="20"/>
        </w:rPr>
        <w:t xml:space="preserve"> </w:t>
      </w:r>
      <w:r>
        <w:rPr>
          <w:sz w:val="20"/>
        </w:rPr>
        <w:t>injury</w:t>
      </w:r>
      <w:r>
        <w:rPr>
          <w:spacing w:val="-1"/>
          <w:sz w:val="20"/>
        </w:rPr>
        <w:t xml:space="preserve"> </w:t>
      </w:r>
      <w:r>
        <w:rPr>
          <w:sz w:val="20"/>
        </w:rPr>
        <w:t>to</w:t>
      </w:r>
      <w:r>
        <w:rPr>
          <w:spacing w:val="-2"/>
          <w:sz w:val="20"/>
        </w:rPr>
        <w:t xml:space="preserve"> </w:t>
      </w:r>
      <w:r>
        <w:rPr>
          <w:sz w:val="20"/>
        </w:rPr>
        <w:t>employee</w:t>
      </w:r>
      <w:r>
        <w:rPr>
          <w:spacing w:val="-3"/>
          <w:sz w:val="20"/>
        </w:rPr>
        <w:t xml:space="preserve"> </w:t>
      </w:r>
      <w:r>
        <w:rPr>
          <w:sz w:val="20"/>
        </w:rPr>
        <w:t>health</w:t>
      </w:r>
      <w:r>
        <w:rPr>
          <w:spacing w:val="-1"/>
          <w:sz w:val="20"/>
        </w:rPr>
        <w:t xml:space="preserve"> </w:t>
      </w:r>
      <w:r>
        <w:rPr>
          <w:sz w:val="20"/>
        </w:rPr>
        <w:t>associated</w:t>
      </w:r>
      <w:r>
        <w:rPr>
          <w:spacing w:val="-1"/>
          <w:sz w:val="20"/>
        </w:rPr>
        <w:t xml:space="preserve"> </w:t>
      </w:r>
      <w:r>
        <w:rPr>
          <w:sz w:val="20"/>
        </w:rPr>
        <w:t>with</w:t>
      </w:r>
      <w:r>
        <w:rPr>
          <w:spacing w:val="-1"/>
          <w:sz w:val="20"/>
        </w:rPr>
        <w:t xml:space="preserve"> </w:t>
      </w:r>
      <w:r>
        <w:rPr>
          <w:sz w:val="20"/>
        </w:rPr>
        <w:t>work</w:t>
      </w:r>
      <w:r>
        <w:rPr>
          <w:spacing w:val="-1"/>
          <w:sz w:val="20"/>
        </w:rPr>
        <w:t xml:space="preserve"> </w:t>
      </w:r>
      <w:r>
        <w:rPr>
          <w:sz w:val="20"/>
        </w:rPr>
        <w:t>or</w:t>
      </w:r>
      <w:r>
        <w:rPr>
          <w:spacing w:val="-2"/>
          <w:sz w:val="20"/>
        </w:rPr>
        <w:t xml:space="preserve"> </w:t>
      </w:r>
      <w:r>
        <w:rPr>
          <w:sz w:val="20"/>
        </w:rPr>
        <w:t>occurring</w:t>
      </w:r>
      <w:r>
        <w:rPr>
          <w:spacing w:val="-2"/>
          <w:sz w:val="20"/>
        </w:rPr>
        <w:t xml:space="preserve"> </w:t>
      </w:r>
      <w:r>
        <w:rPr>
          <w:sz w:val="20"/>
        </w:rPr>
        <w:t>during</w:t>
      </w:r>
      <w:r>
        <w:rPr>
          <w:spacing w:val="-2"/>
          <w:sz w:val="20"/>
        </w:rPr>
        <w:t xml:space="preserve"> </w:t>
      </w:r>
      <w:r>
        <w:rPr>
          <w:sz w:val="20"/>
        </w:rPr>
        <w:t>the course of work.</w:t>
      </w:r>
    </w:p>
    <w:p w14:paraId="268F3FA0" w14:textId="77777777" w:rsidR="00761073" w:rsidRDefault="007A0CAE">
      <w:pPr>
        <w:pStyle w:val="ListParagraph"/>
        <w:numPr>
          <w:ilvl w:val="1"/>
          <w:numId w:val="2"/>
        </w:numPr>
        <w:tabs>
          <w:tab w:val="left" w:pos="728"/>
          <w:tab w:val="left" w:pos="730"/>
        </w:tabs>
        <w:spacing w:before="159" w:line="256" w:lineRule="auto"/>
        <w:ind w:left="730" w:right="19" w:hanging="708"/>
        <w:jc w:val="both"/>
        <w:rPr>
          <w:sz w:val="20"/>
        </w:rPr>
      </w:pPr>
      <w:r>
        <w:rPr>
          <w:sz w:val="20"/>
        </w:rPr>
        <w:t>Employees shall receive regular and recorded health and safety training which is repeated for any reassigned or new workers.</w:t>
      </w:r>
    </w:p>
    <w:p w14:paraId="608894A5" w14:textId="77777777" w:rsidR="00761073" w:rsidRDefault="007A0CAE">
      <w:pPr>
        <w:pStyle w:val="ListParagraph"/>
        <w:numPr>
          <w:ilvl w:val="1"/>
          <w:numId w:val="2"/>
        </w:numPr>
        <w:tabs>
          <w:tab w:val="left" w:pos="742"/>
        </w:tabs>
        <w:spacing w:before="164"/>
        <w:rPr>
          <w:sz w:val="20"/>
        </w:rPr>
      </w:pPr>
      <w:r>
        <w:rPr>
          <w:spacing w:val="-2"/>
          <w:sz w:val="20"/>
        </w:rPr>
        <w:t>Suppliers</w:t>
      </w:r>
      <w:r>
        <w:rPr>
          <w:spacing w:val="-3"/>
          <w:sz w:val="20"/>
        </w:rPr>
        <w:t xml:space="preserve"> </w:t>
      </w:r>
      <w:r>
        <w:rPr>
          <w:spacing w:val="-2"/>
          <w:sz w:val="20"/>
        </w:rPr>
        <w:t>must</w:t>
      </w:r>
      <w:r>
        <w:rPr>
          <w:spacing w:val="-4"/>
          <w:sz w:val="20"/>
        </w:rPr>
        <w:t xml:space="preserve"> </w:t>
      </w:r>
      <w:r>
        <w:rPr>
          <w:spacing w:val="-2"/>
          <w:sz w:val="20"/>
        </w:rPr>
        <w:t>provide</w:t>
      </w:r>
      <w:r>
        <w:rPr>
          <w:spacing w:val="-4"/>
          <w:sz w:val="20"/>
        </w:rPr>
        <w:t xml:space="preserve"> </w:t>
      </w:r>
      <w:r>
        <w:rPr>
          <w:spacing w:val="-2"/>
          <w:sz w:val="20"/>
        </w:rPr>
        <w:t>clean</w:t>
      </w:r>
      <w:r>
        <w:rPr>
          <w:spacing w:val="-4"/>
          <w:sz w:val="20"/>
        </w:rPr>
        <w:t xml:space="preserve"> </w:t>
      </w:r>
      <w:r>
        <w:rPr>
          <w:spacing w:val="-2"/>
          <w:sz w:val="20"/>
        </w:rPr>
        <w:t>toilet</w:t>
      </w:r>
      <w:r>
        <w:rPr>
          <w:spacing w:val="-4"/>
          <w:sz w:val="20"/>
        </w:rPr>
        <w:t xml:space="preserve"> </w:t>
      </w:r>
      <w:r>
        <w:rPr>
          <w:spacing w:val="-2"/>
          <w:sz w:val="20"/>
        </w:rPr>
        <w:t>facilities,</w:t>
      </w:r>
      <w:r>
        <w:rPr>
          <w:spacing w:val="-3"/>
          <w:sz w:val="20"/>
        </w:rPr>
        <w:t xml:space="preserve"> </w:t>
      </w:r>
      <w:r>
        <w:rPr>
          <w:spacing w:val="-2"/>
          <w:sz w:val="20"/>
        </w:rPr>
        <w:t>potable</w:t>
      </w:r>
      <w:r>
        <w:rPr>
          <w:spacing w:val="-5"/>
          <w:sz w:val="20"/>
        </w:rPr>
        <w:t xml:space="preserve"> </w:t>
      </w:r>
      <w:r>
        <w:rPr>
          <w:spacing w:val="-2"/>
          <w:sz w:val="20"/>
        </w:rPr>
        <w:t>water,</w:t>
      </w:r>
      <w:r>
        <w:rPr>
          <w:spacing w:val="-1"/>
          <w:sz w:val="20"/>
        </w:rPr>
        <w:t xml:space="preserve"> </w:t>
      </w:r>
      <w:r>
        <w:rPr>
          <w:spacing w:val="-2"/>
          <w:sz w:val="20"/>
        </w:rPr>
        <w:t>and</w:t>
      </w:r>
      <w:r>
        <w:rPr>
          <w:spacing w:val="-4"/>
          <w:sz w:val="20"/>
        </w:rPr>
        <w:t xml:space="preserve"> </w:t>
      </w:r>
      <w:r>
        <w:rPr>
          <w:spacing w:val="-2"/>
          <w:sz w:val="20"/>
        </w:rPr>
        <w:t>sanitary</w:t>
      </w:r>
      <w:r>
        <w:rPr>
          <w:spacing w:val="-3"/>
          <w:sz w:val="20"/>
        </w:rPr>
        <w:t xml:space="preserve"> </w:t>
      </w:r>
      <w:r>
        <w:rPr>
          <w:spacing w:val="-2"/>
          <w:sz w:val="20"/>
        </w:rPr>
        <w:t>food</w:t>
      </w:r>
      <w:r>
        <w:rPr>
          <w:spacing w:val="-4"/>
          <w:sz w:val="20"/>
        </w:rPr>
        <w:t xml:space="preserve"> </w:t>
      </w:r>
      <w:r>
        <w:rPr>
          <w:spacing w:val="-2"/>
          <w:sz w:val="20"/>
        </w:rPr>
        <w:t>storage</w:t>
      </w:r>
      <w:r>
        <w:rPr>
          <w:spacing w:val="-5"/>
          <w:sz w:val="20"/>
        </w:rPr>
        <w:t xml:space="preserve"> </w:t>
      </w:r>
      <w:r>
        <w:rPr>
          <w:spacing w:val="-2"/>
          <w:sz w:val="20"/>
        </w:rPr>
        <w:t>for</w:t>
      </w:r>
      <w:r>
        <w:rPr>
          <w:spacing w:val="-3"/>
          <w:sz w:val="20"/>
        </w:rPr>
        <w:t xml:space="preserve"> </w:t>
      </w:r>
      <w:r>
        <w:rPr>
          <w:spacing w:val="-2"/>
          <w:sz w:val="20"/>
        </w:rPr>
        <w:t>all</w:t>
      </w:r>
      <w:r>
        <w:rPr>
          <w:spacing w:val="-5"/>
          <w:sz w:val="20"/>
        </w:rPr>
        <w:t xml:space="preserve"> </w:t>
      </w:r>
      <w:r>
        <w:rPr>
          <w:spacing w:val="-2"/>
          <w:sz w:val="20"/>
        </w:rPr>
        <w:t>employees.</w:t>
      </w:r>
    </w:p>
    <w:p w14:paraId="72BB6EA1" w14:textId="77777777" w:rsidR="00761073" w:rsidRDefault="007A0CAE">
      <w:pPr>
        <w:pStyle w:val="ListParagraph"/>
        <w:numPr>
          <w:ilvl w:val="1"/>
          <w:numId w:val="2"/>
        </w:numPr>
        <w:tabs>
          <w:tab w:val="left" w:pos="742"/>
        </w:tabs>
        <w:spacing w:before="178"/>
        <w:rPr>
          <w:sz w:val="20"/>
        </w:rPr>
      </w:pPr>
      <w:r>
        <w:rPr>
          <w:sz w:val="20"/>
        </w:rPr>
        <w:t>If</w:t>
      </w:r>
      <w:r>
        <w:rPr>
          <w:spacing w:val="-6"/>
          <w:sz w:val="20"/>
        </w:rPr>
        <w:t xml:space="preserve"> </w:t>
      </w:r>
      <w:r>
        <w:rPr>
          <w:sz w:val="20"/>
        </w:rPr>
        <w:t>accommodation</w:t>
      </w:r>
      <w:r>
        <w:rPr>
          <w:spacing w:val="-4"/>
          <w:sz w:val="20"/>
        </w:rPr>
        <w:t xml:space="preserve"> </w:t>
      </w:r>
      <w:r>
        <w:rPr>
          <w:sz w:val="20"/>
        </w:rPr>
        <w:t>is</w:t>
      </w:r>
      <w:r>
        <w:rPr>
          <w:spacing w:val="-4"/>
          <w:sz w:val="20"/>
        </w:rPr>
        <w:t xml:space="preserve"> </w:t>
      </w:r>
      <w:r>
        <w:rPr>
          <w:sz w:val="20"/>
        </w:rPr>
        <w:t>provided</w:t>
      </w:r>
      <w:r>
        <w:rPr>
          <w:spacing w:val="-7"/>
          <w:sz w:val="20"/>
        </w:rPr>
        <w:t xml:space="preserve"> </w:t>
      </w:r>
      <w:r>
        <w:rPr>
          <w:sz w:val="20"/>
        </w:rPr>
        <w:t>it</w:t>
      </w:r>
      <w:r>
        <w:rPr>
          <w:spacing w:val="-5"/>
          <w:sz w:val="20"/>
        </w:rPr>
        <w:t xml:space="preserve"> </w:t>
      </w:r>
      <w:r>
        <w:rPr>
          <w:sz w:val="20"/>
        </w:rPr>
        <w:t>must</w:t>
      </w:r>
      <w:r>
        <w:rPr>
          <w:spacing w:val="-5"/>
          <w:sz w:val="20"/>
        </w:rPr>
        <w:t xml:space="preserve"> </w:t>
      </w:r>
      <w:r>
        <w:rPr>
          <w:sz w:val="20"/>
        </w:rPr>
        <w:t>be</w:t>
      </w:r>
      <w:r>
        <w:rPr>
          <w:spacing w:val="-6"/>
          <w:sz w:val="20"/>
        </w:rPr>
        <w:t xml:space="preserve"> </w:t>
      </w:r>
      <w:r>
        <w:rPr>
          <w:sz w:val="20"/>
        </w:rPr>
        <w:t>clean,</w:t>
      </w:r>
      <w:r>
        <w:rPr>
          <w:spacing w:val="-4"/>
          <w:sz w:val="20"/>
        </w:rPr>
        <w:t xml:space="preserve"> </w:t>
      </w:r>
      <w:r>
        <w:rPr>
          <w:sz w:val="20"/>
        </w:rPr>
        <w:t>safe,</w:t>
      </w:r>
      <w:r>
        <w:rPr>
          <w:spacing w:val="-4"/>
          <w:sz w:val="20"/>
        </w:rPr>
        <w:t xml:space="preserve"> </w:t>
      </w:r>
      <w:r>
        <w:rPr>
          <w:sz w:val="20"/>
        </w:rPr>
        <w:t>and</w:t>
      </w:r>
      <w:r>
        <w:rPr>
          <w:spacing w:val="-4"/>
          <w:sz w:val="20"/>
        </w:rPr>
        <w:t xml:space="preserve"> </w:t>
      </w:r>
      <w:r>
        <w:rPr>
          <w:sz w:val="20"/>
        </w:rPr>
        <w:t>meet</w:t>
      </w:r>
      <w:r>
        <w:rPr>
          <w:spacing w:val="-5"/>
          <w:sz w:val="20"/>
        </w:rPr>
        <w:t xml:space="preserve"> </w:t>
      </w:r>
      <w:r>
        <w:rPr>
          <w:sz w:val="20"/>
        </w:rPr>
        <w:t>the</w:t>
      </w:r>
      <w:r>
        <w:rPr>
          <w:spacing w:val="-6"/>
          <w:sz w:val="20"/>
        </w:rPr>
        <w:t xml:space="preserve"> </w:t>
      </w:r>
      <w:r>
        <w:rPr>
          <w:sz w:val="20"/>
        </w:rPr>
        <w:t>basic</w:t>
      </w:r>
      <w:r>
        <w:rPr>
          <w:spacing w:val="-5"/>
          <w:sz w:val="20"/>
        </w:rPr>
        <w:t xml:space="preserve"> </w:t>
      </w:r>
      <w:r>
        <w:rPr>
          <w:sz w:val="20"/>
        </w:rPr>
        <w:t>needs</w:t>
      </w:r>
      <w:r>
        <w:rPr>
          <w:spacing w:val="-4"/>
          <w:sz w:val="20"/>
        </w:rPr>
        <w:t xml:space="preserve"> </w:t>
      </w:r>
      <w:r>
        <w:rPr>
          <w:sz w:val="20"/>
        </w:rPr>
        <w:t>of</w:t>
      </w:r>
      <w:r>
        <w:rPr>
          <w:spacing w:val="-6"/>
          <w:sz w:val="20"/>
        </w:rPr>
        <w:t xml:space="preserve"> </w:t>
      </w:r>
      <w:r>
        <w:rPr>
          <w:spacing w:val="-2"/>
          <w:sz w:val="20"/>
        </w:rPr>
        <w:t>workers.</w:t>
      </w:r>
    </w:p>
    <w:p w14:paraId="1B901DE3" w14:textId="77777777" w:rsidR="00761073" w:rsidRDefault="007A0CAE">
      <w:pPr>
        <w:pStyle w:val="ListParagraph"/>
        <w:numPr>
          <w:ilvl w:val="1"/>
          <w:numId w:val="2"/>
        </w:numPr>
        <w:tabs>
          <w:tab w:val="left" w:pos="739"/>
          <w:tab w:val="left" w:pos="742"/>
        </w:tabs>
        <w:spacing w:before="183" w:line="254" w:lineRule="auto"/>
        <w:ind w:right="22"/>
        <w:jc w:val="both"/>
        <w:rPr>
          <w:sz w:val="20"/>
        </w:rPr>
      </w:pPr>
      <w:r>
        <w:rPr>
          <w:sz w:val="20"/>
        </w:rPr>
        <w:t>Responsibility for health and safety must be assigned to a senior management representative within the company.</w:t>
      </w:r>
    </w:p>
    <w:p w14:paraId="02D749A3" w14:textId="77777777" w:rsidR="00761073" w:rsidRPr="005D1325" w:rsidRDefault="007A0CAE">
      <w:pPr>
        <w:pStyle w:val="Heading1"/>
        <w:numPr>
          <w:ilvl w:val="0"/>
          <w:numId w:val="2"/>
        </w:numPr>
        <w:tabs>
          <w:tab w:val="left" w:pos="742"/>
        </w:tabs>
        <w:spacing w:before="167"/>
        <w:rPr>
          <w:color w:val="502C85"/>
        </w:rPr>
      </w:pPr>
      <w:r w:rsidRPr="005D1325">
        <w:rPr>
          <w:color w:val="502C85"/>
        </w:rPr>
        <w:t>CHILD</w:t>
      </w:r>
      <w:r w:rsidRPr="005D1325">
        <w:rPr>
          <w:color w:val="502C85"/>
          <w:spacing w:val="-6"/>
        </w:rPr>
        <w:t xml:space="preserve"> </w:t>
      </w:r>
      <w:r w:rsidRPr="005D1325">
        <w:rPr>
          <w:color w:val="502C85"/>
          <w:spacing w:val="-2"/>
        </w:rPr>
        <w:t>LABOUR</w:t>
      </w:r>
    </w:p>
    <w:p w14:paraId="1830A039" w14:textId="77777777" w:rsidR="00761073" w:rsidRDefault="007A0CAE">
      <w:pPr>
        <w:pStyle w:val="ListParagraph"/>
        <w:numPr>
          <w:ilvl w:val="1"/>
          <w:numId w:val="2"/>
        </w:numPr>
        <w:tabs>
          <w:tab w:val="left" w:pos="739"/>
          <w:tab w:val="left" w:pos="742"/>
        </w:tabs>
        <w:spacing w:before="180" w:line="256" w:lineRule="auto"/>
        <w:ind w:right="22"/>
        <w:jc w:val="both"/>
        <w:rPr>
          <w:sz w:val="20"/>
        </w:rPr>
      </w:pPr>
      <w:r>
        <w:rPr>
          <w:sz w:val="20"/>
        </w:rPr>
        <w:t>Child labour is not permitted in our supply chains. A child is any person under the age of 15 (or 14 in ILO exempt countries).</w:t>
      </w:r>
    </w:p>
    <w:p w14:paraId="1C7F726B" w14:textId="77777777" w:rsidR="00761073" w:rsidRDefault="007A0CAE">
      <w:pPr>
        <w:pStyle w:val="ListParagraph"/>
        <w:numPr>
          <w:ilvl w:val="1"/>
          <w:numId w:val="2"/>
        </w:numPr>
        <w:tabs>
          <w:tab w:val="left" w:pos="742"/>
        </w:tabs>
        <w:spacing w:before="162"/>
        <w:rPr>
          <w:sz w:val="20"/>
        </w:rPr>
      </w:pPr>
      <w:r>
        <w:rPr>
          <w:sz w:val="20"/>
        </w:rPr>
        <w:t>Formal</w:t>
      </w:r>
      <w:r>
        <w:rPr>
          <w:spacing w:val="-5"/>
          <w:sz w:val="20"/>
        </w:rPr>
        <w:t xml:space="preserve"> </w:t>
      </w:r>
      <w:r>
        <w:rPr>
          <w:sz w:val="20"/>
        </w:rPr>
        <w:t>documentation</w:t>
      </w:r>
      <w:r>
        <w:rPr>
          <w:spacing w:val="-4"/>
          <w:sz w:val="20"/>
        </w:rPr>
        <w:t xml:space="preserve"> </w:t>
      </w:r>
      <w:r>
        <w:rPr>
          <w:sz w:val="20"/>
        </w:rPr>
        <w:t>that</w:t>
      </w:r>
      <w:r>
        <w:rPr>
          <w:spacing w:val="-5"/>
          <w:sz w:val="20"/>
        </w:rPr>
        <w:t xml:space="preserve"> </w:t>
      </w:r>
      <w:r>
        <w:rPr>
          <w:sz w:val="20"/>
        </w:rPr>
        <w:t>verifies</w:t>
      </w:r>
      <w:r>
        <w:rPr>
          <w:spacing w:val="-3"/>
          <w:sz w:val="20"/>
        </w:rPr>
        <w:t xml:space="preserve"> </w:t>
      </w:r>
      <w:r>
        <w:rPr>
          <w:sz w:val="20"/>
        </w:rPr>
        <w:t>the</w:t>
      </w:r>
      <w:r>
        <w:rPr>
          <w:spacing w:val="-6"/>
          <w:sz w:val="20"/>
        </w:rPr>
        <w:t xml:space="preserve"> </w:t>
      </w:r>
      <w:r>
        <w:rPr>
          <w:sz w:val="20"/>
        </w:rPr>
        <w:t>age</w:t>
      </w:r>
      <w:r>
        <w:rPr>
          <w:spacing w:val="-5"/>
          <w:sz w:val="20"/>
        </w:rPr>
        <w:t xml:space="preserve"> </w:t>
      </w:r>
      <w:r>
        <w:rPr>
          <w:sz w:val="20"/>
        </w:rPr>
        <w:t>of</w:t>
      </w:r>
      <w:r>
        <w:rPr>
          <w:spacing w:val="-6"/>
          <w:sz w:val="20"/>
        </w:rPr>
        <w:t xml:space="preserve"> </w:t>
      </w:r>
      <w:r>
        <w:rPr>
          <w:sz w:val="20"/>
        </w:rPr>
        <w:t>each</w:t>
      </w:r>
      <w:r>
        <w:rPr>
          <w:spacing w:val="-2"/>
          <w:sz w:val="20"/>
        </w:rPr>
        <w:t xml:space="preserve"> </w:t>
      </w:r>
      <w:r>
        <w:rPr>
          <w:sz w:val="20"/>
        </w:rPr>
        <w:t>worker</w:t>
      </w:r>
      <w:r>
        <w:rPr>
          <w:spacing w:val="-3"/>
          <w:sz w:val="20"/>
        </w:rPr>
        <w:t xml:space="preserve"> </w:t>
      </w:r>
      <w:r>
        <w:rPr>
          <w:sz w:val="20"/>
        </w:rPr>
        <w:t>must</w:t>
      </w:r>
      <w:r>
        <w:rPr>
          <w:spacing w:val="-5"/>
          <w:sz w:val="20"/>
        </w:rPr>
        <w:t xml:space="preserve"> </w:t>
      </w:r>
      <w:r>
        <w:rPr>
          <w:sz w:val="20"/>
        </w:rPr>
        <w:t>be</w:t>
      </w:r>
      <w:r>
        <w:rPr>
          <w:spacing w:val="-5"/>
          <w:sz w:val="20"/>
        </w:rPr>
        <w:t xml:space="preserve"> </w:t>
      </w:r>
      <w:r>
        <w:rPr>
          <w:sz w:val="20"/>
        </w:rPr>
        <w:t>held</w:t>
      </w:r>
      <w:r>
        <w:rPr>
          <w:spacing w:val="-4"/>
          <w:sz w:val="20"/>
        </w:rPr>
        <w:t xml:space="preserve"> </w:t>
      </w:r>
      <w:r>
        <w:rPr>
          <w:sz w:val="20"/>
        </w:rPr>
        <w:t>by</w:t>
      </w:r>
      <w:r>
        <w:rPr>
          <w:spacing w:val="-4"/>
          <w:sz w:val="20"/>
        </w:rPr>
        <w:t xml:space="preserve"> </w:t>
      </w:r>
      <w:r>
        <w:rPr>
          <w:sz w:val="20"/>
        </w:rPr>
        <w:t>the</w:t>
      </w:r>
      <w:r>
        <w:rPr>
          <w:spacing w:val="-5"/>
          <w:sz w:val="20"/>
        </w:rPr>
        <w:t xml:space="preserve"> </w:t>
      </w:r>
      <w:r>
        <w:rPr>
          <w:spacing w:val="-2"/>
          <w:sz w:val="20"/>
        </w:rPr>
        <w:t>supplier.</w:t>
      </w:r>
    </w:p>
    <w:p w14:paraId="605536D4" w14:textId="77777777" w:rsidR="00761073" w:rsidRDefault="007A0CAE">
      <w:pPr>
        <w:pStyle w:val="ListParagraph"/>
        <w:numPr>
          <w:ilvl w:val="1"/>
          <w:numId w:val="2"/>
        </w:numPr>
        <w:tabs>
          <w:tab w:val="left" w:pos="742"/>
        </w:tabs>
        <w:rPr>
          <w:sz w:val="20"/>
        </w:rPr>
      </w:pPr>
      <w:r>
        <w:rPr>
          <w:sz w:val="20"/>
        </w:rPr>
        <w:t>Employees</w:t>
      </w:r>
      <w:r>
        <w:rPr>
          <w:spacing w:val="-4"/>
          <w:sz w:val="20"/>
        </w:rPr>
        <w:t xml:space="preserve"> </w:t>
      </w:r>
      <w:r>
        <w:rPr>
          <w:sz w:val="20"/>
        </w:rPr>
        <w:t>under</w:t>
      </w:r>
      <w:r>
        <w:rPr>
          <w:spacing w:val="-3"/>
          <w:sz w:val="20"/>
        </w:rPr>
        <w:t xml:space="preserve"> </w:t>
      </w:r>
      <w:r>
        <w:rPr>
          <w:sz w:val="20"/>
        </w:rPr>
        <w:t>the</w:t>
      </w:r>
      <w:r>
        <w:rPr>
          <w:spacing w:val="-5"/>
          <w:sz w:val="20"/>
        </w:rPr>
        <w:t xml:space="preserve"> </w:t>
      </w:r>
      <w:r>
        <w:rPr>
          <w:sz w:val="20"/>
        </w:rPr>
        <w:t>age</w:t>
      </w:r>
      <w:r>
        <w:rPr>
          <w:spacing w:val="-5"/>
          <w:sz w:val="20"/>
        </w:rPr>
        <w:t xml:space="preserve"> </w:t>
      </w:r>
      <w:r>
        <w:rPr>
          <w:sz w:val="20"/>
        </w:rPr>
        <w:t>of</w:t>
      </w:r>
      <w:r>
        <w:rPr>
          <w:spacing w:val="-5"/>
          <w:sz w:val="20"/>
        </w:rPr>
        <w:t xml:space="preserve"> </w:t>
      </w:r>
      <w:r>
        <w:rPr>
          <w:sz w:val="20"/>
        </w:rPr>
        <w:t>18</w:t>
      </w:r>
      <w:r>
        <w:rPr>
          <w:spacing w:val="-4"/>
          <w:sz w:val="20"/>
        </w:rPr>
        <w:t xml:space="preserve"> </w:t>
      </w:r>
      <w:r>
        <w:rPr>
          <w:sz w:val="20"/>
        </w:rPr>
        <w:t>shall</w:t>
      </w:r>
      <w:r>
        <w:rPr>
          <w:spacing w:val="-4"/>
          <w:sz w:val="20"/>
        </w:rPr>
        <w:t xml:space="preserve"> </w:t>
      </w:r>
      <w:r>
        <w:rPr>
          <w:sz w:val="20"/>
        </w:rPr>
        <w:t>not</w:t>
      </w:r>
      <w:r>
        <w:rPr>
          <w:spacing w:val="-4"/>
          <w:sz w:val="20"/>
        </w:rPr>
        <w:t xml:space="preserve"> </w:t>
      </w:r>
      <w:r>
        <w:rPr>
          <w:sz w:val="20"/>
        </w:rPr>
        <w:t>be</w:t>
      </w:r>
      <w:r>
        <w:rPr>
          <w:spacing w:val="-5"/>
          <w:sz w:val="20"/>
        </w:rPr>
        <w:t xml:space="preserve"> </w:t>
      </w:r>
      <w:r>
        <w:rPr>
          <w:sz w:val="20"/>
        </w:rPr>
        <w:t>employed</w:t>
      </w:r>
      <w:r>
        <w:rPr>
          <w:spacing w:val="-3"/>
          <w:sz w:val="20"/>
        </w:rPr>
        <w:t xml:space="preserve"> </w:t>
      </w:r>
      <w:r>
        <w:rPr>
          <w:sz w:val="20"/>
        </w:rPr>
        <w:t>at</w:t>
      </w:r>
      <w:r>
        <w:rPr>
          <w:spacing w:val="-4"/>
          <w:sz w:val="20"/>
        </w:rPr>
        <w:t xml:space="preserve"> </w:t>
      </w:r>
      <w:r>
        <w:rPr>
          <w:sz w:val="20"/>
        </w:rPr>
        <w:t>night</w:t>
      </w:r>
      <w:r>
        <w:rPr>
          <w:spacing w:val="-4"/>
          <w:sz w:val="20"/>
        </w:rPr>
        <w:t xml:space="preserve"> </w:t>
      </w:r>
      <w:r>
        <w:rPr>
          <w:sz w:val="20"/>
        </w:rPr>
        <w:t>or</w:t>
      </w:r>
      <w:r>
        <w:rPr>
          <w:spacing w:val="-3"/>
          <w:sz w:val="20"/>
        </w:rPr>
        <w:t xml:space="preserve"> </w:t>
      </w:r>
      <w:r>
        <w:rPr>
          <w:sz w:val="20"/>
        </w:rPr>
        <w:t>in</w:t>
      </w:r>
      <w:r>
        <w:rPr>
          <w:spacing w:val="-4"/>
          <w:sz w:val="20"/>
        </w:rPr>
        <w:t xml:space="preserve"> </w:t>
      </w:r>
      <w:r>
        <w:rPr>
          <w:sz w:val="20"/>
        </w:rPr>
        <w:t>hazardous</w:t>
      </w:r>
      <w:r>
        <w:rPr>
          <w:spacing w:val="-3"/>
          <w:sz w:val="20"/>
        </w:rPr>
        <w:t xml:space="preserve"> </w:t>
      </w:r>
      <w:r>
        <w:rPr>
          <w:spacing w:val="-2"/>
          <w:sz w:val="20"/>
        </w:rPr>
        <w:t>conditions.</w:t>
      </w:r>
    </w:p>
    <w:p w14:paraId="4025598D" w14:textId="77777777" w:rsidR="00761073" w:rsidRPr="005D1325" w:rsidRDefault="007A0CAE">
      <w:pPr>
        <w:pStyle w:val="Heading1"/>
        <w:numPr>
          <w:ilvl w:val="0"/>
          <w:numId w:val="2"/>
        </w:numPr>
        <w:tabs>
          <w:tab w:val="left" w:pos="741"/>
        </w:tabs>
        <w:spacing w:before="178"/>
        <w:ind w:left="741" w:hanging="719"/>
        <w:rPr>
          <w:color w:val="502C85"/>
        </w:rPr>
      </w:pPr>
      <w:r w:rsidRPr="005D1325">
        <w:rPr>
          <w:color w:val="502C85"/>
        </w:rPr>
        <w:t>WAGES</w:t>
      </w:r>
      <w:r w:rsidRPr="005D1325">
        <w:rPr>
          <w:color w:val="502C85"/>
          <w:spacing w:val="-7"/>
        </w:rPr>
        <w:t xml:space="preserve"> </w:t>
      </w:r>
      <w:r w:rsidRPr="005D1325">
        <w:rPr>
          <w:color w:val="502C85"/>
        </w:rPr>
        <w:t>AND</w:t>
      </w:r>
      <w:r w:rsidRPr="005D1325">
        <w:rPr>
          <w:color w:val="502C85"/>
          <w:spacing w:val="-6"/>
        </w:rPr>
        <w:t xml:space="preserve"> </w:t>
      </w:r>
      <w:r w:rsidRPr="005D1325">
        <w:rPr>
          <w:color w:val="502C85"/>
          <w:spacing w:val="-2"/>
        </w:rPr>
        <w:t>BENEFITS</w:t>
      </w:r>
    </w:p>
    <w:p w14:paraId="73E95DB2" w14:textId="77777777" w:rsidR="00761073" w:rsidRDefault="007A0CAE">
      <w:pPr>
        <w:pStyle w:val="ListParagraph"/>
        <w:numPr>
          <w:ilvl w:val="1"/>
          <w:numId w:val="2"/>
        </w:numPr>
        <w:tabs>
          <w:tab w:val="left" w:pos="738"/>
          <w:tab w:val="left" w:pos="741"/>
        </w:tabs>
        <w:spacing w:before="183" w:line="256" w:lineRule="auto"/>
        <w:ind w:left="741" w:right="19"/>
        <w:jc w:val="both"/>
        <w:rPr>
          <w:sz w:val="20"/>
        </w:rPr>
      </w:pPr>
      <w:r>
        <w:rPr>
          <w:sz w:val="20"/>
        </w:rPr>
        <w:t>Wages</w:t>
      </w:r>
      <w:r>
        <w:rPr>
          <w:spacing w:val="-12"/>
          <w:sz w:val="20"/>
        </w:rPr>
        <w:t xml:space="preserve"> </w:t>
      </w:r>
      <w:r>
        <w:rPr>
          <w:sz w:val="20"/>
        </w:rPr>
        <w:t>and</w:t>
      </w:r>
      <w:r>
        <w:rPr>
          <w:spacing w:val="-11"/>
          <w:sz w:val="20"/>
        </w:rPr>
        <w:t xml:space="preserve"> </w:t>
      </w:r>
      <w:r>
        <w:rPr>
          <w:sz w:val="20"/>
        </w:rPr>
        <w:t>benefits</w:t>
      </w:r>
      <w:r>
        <w:rPr>
          <w:spacing w:val="-11"/>
          <w:sz w:val="20"/>
        </w:rPr>
        <w:t xml:space="preserve"> </w:t>
      </w:r>
      <w:r>
        <w:rPr>
          <w:sz w:val="20"/>
        </w:rPr>
        <w:t>paid</w:t>
      </w:r>
      <w:r>
        <w:rPr>
          <w:spacing w:val="-12"/>
          <w:sz w:val="20"/>
        </w:rPr>
        <w:t xml:space="preserve"> </w:t>
      </w:r>
      <w:r>
        <w:rPr>
          <w:sz w:val="20"/>
        </w:rPr>
        <w:t>for</w:t>
      </w:r>
      <w:r>
        <w:rPr>
          <w:spacing w:val="-11"/>
          <w:sz w:val="20"/>
        </w:rPr>
        <w:t xml:space="preserve"> </w:t>
      </w:r>
      <w:r>
        <w:rPr>
          <w:sz w:val="20"/>
        </w:rPr>
        <w:t>standard</w:t>
      </w:r>
      <w:r>
        <w:rPr>
          <w:spacing w:val="-11"/>
          <w:sz w:val="20"/>
        </w:rPr>
        <w:t xml:space="preserve"> </w:t>
      </w:r>
      <w:r>
        <w:rPr>
          <w:sz w:val="20"/>
        </w:rPr>
        <w:t>working</w:t>
      </w:r>
      <w:r>
        <w:rPr>
          <w:spacing w:val="-12"/>
          <w:sz w:val="20"/>
        </w:rPr>
        <w:t xml:space="preserve"> </w:t>
      </w:r>
      <w:r>
        <w:rPr>
          <w:sz w:val="20"/>
        </w:rPr>
        <w:t>hours</w:t>
      </w:r>
      <w:r>
        <w:rPr>
          <w:spacing w:val="-11"/>
          <w:sz w:val="20"/>
        </w:rPr>
        <w:t xml:space="preserve"> </w:t>
      </w:r>
      <w:r>
        <w:rPr>
          <w:sz w:val="20"/>
        </w:rPr>
        <w:t>must</w:t>
      </w:r>
      <w:r>
        <w:rPr>
          <w:spacing w:val="-11"/>
          <w:sz w:val="20"/>
        </w:rPr>
        <w:t xml:space="preserve"> </w:t>
      </w:r>
      <w:r>
        <w:rPr>
          <w:sz w:val="20"/>
        </w:rPr>
        <w:t>meet</w:t>
      </w:r>
      <w:r>
        <w:rPr>
          <w:spacing w:val="-12"/>
          <w:sz w:val="20"/>
        </w:rPr>
        <w:t xml:space="preserve"> </w:t>
      </w:r>
      <w:r>
        <w:rPr>
          <w:sz w:val="20"/>
        </w:rPr>
        <w:t>the</w:t>
      </w:r>
      <w:r>
        <w:rPr>
          <w:spacing w:val="-11"/>
          <w:sz w:val="20"/>
        </w:rPr>
        <w:t xml:space="preserve"> </w:t>
      </w:r>
      <w:r>
        <w:rPr>
          <w:sz w:val="20"/>
        </w:rPr>
        <w:t>national</w:t>
      </w:r>
      <w:r>
        <w:rPr>
          <w:spacing w:val="-11"/>
          <w:sz w:val="20"/>
        </w:rPr>
        <w:t xml:space="preserve"> </w:t>
      </w:r>
      <w:r>
        <w:rPr>
          <w:sz w:val="20"/>
        </w:rPr>
        <w:t>legal</w:t>
      </w:r>
      <w:r>
        <w:rPr>
          <w:spacing w:val="-11"/>
          <w:sz w:val="20"/>
        </w:rPr>
        <w:t xml:space="preserve"> </w:t>
      </w:r>
      <w:r>
        <w:rPr>
          <w:sz w:val="20"/>
        </w:rPr>
        <w:t>standards,</w:t>
      </w:r>
      <w:r>
        <w:rPr>
          <w:spacing w:val="-12"/>
          <w:sz w:val="20"/>
        </w:rPr>
        <w:t xml:space="preserve"> </w:t>
      </w:r>
      <w:r>
        <w:rPr>
          <w:sz w:val="20"/>
        </w:rPr>
        <w:t>or</w:t>
      </w:r>
      <w:r>
        <w:rPr>
          <w:spacing w:val="-11"/>
          <w:sz w:val="20"/>
        </w:rPr>
        <w:t xml:space="preserve"> </w:t>
      </w:r>
      <w:r>
        <w:rPr>
          <w:sz w:val="20"/>
        </w:rPr>
        <w:t>industry benchmark standards if higher and should always be enough to meet basic needs and provide further discretionary income.</w:t>
      </w:r>
    </w:p>
    <w:p w14:paraId="5ABC6FF2" w14:textId="77777777" w:rsidR="00761073" w:rsidRDefault="007A0CAE">
      <w:pPr>
        <w:pStyle w:val="ListParagraph"/>
        <w:numPr>
          <w:ilvl w:val="1"/>
          <w:numId w:val="2"/>
        </w:numPr>
        <w:tabs>
          <w:tab w:val="left" w:pos="738"/>
          <w:tab w:val="left" w:pos="741"/>
        </w:tabs>
        <w:spacing w:before="167" w:line="256" w:lineRule="auto"/>
        <w:ind w:left="741" w:right="22"/>
        <w:jc w:val="both"/>
        <w:rPr>
          <w:sz w:val="20"/>
        </w:rPr>
      </w:pPr>
      <w:r>
        <w:rPr>
          <w:sz w:val="20"/>
        </w:rPr>
        <w:t>Suppliers must provide written and understandable information to employees about their wages before</w:t>
      </w:r>
      <w:r>
        <w:rPr>
          <w:spacing w:val="-1"/>
          <w:sz w:val="20"/>
        </w:rPr>
        <w:t xml:space="preserve"> </w:t>
      </w:r>
      <w:r>
        <w:rPr>
          <w:sz w:val="20"/>
        </w:rPr>
        <w:t>they enter</w:t>
      </w:r>
      <w:r>
        <w:rPr>
          <w:spacing w:val="-1"/>
          <w:sz w:val="20"/>
        </w:rPr>
        <w:t xml:space="preserve"> </w:t>
      </w:r>
      <w:r>
        <w:rPr>
          <w:sz w:val="20"/>
        </w:rPr>
        <w:t>employment.</w:t>
      </w:r>
      <w:r>
        <w:rPr>
          <w:spacing w:val="-1"/>
          <w:sz w:val="20"/>
        </w:rPr>
        <w:t xml:space="preserve"> </w:t>
      </w:r>
      <w:r>
        <w:rPr>
          <w:sz w:val="20"/>
        </w:rPr>
        <w:t>They must also provide</w:t>
      </w:r>
      <w:r>
        <w:rPr>
          <w:spacing w:val="-1"/>
          <w:sz w:val="20"/>
        </w:rPr>
        <w:t xml:space="preserve"> </w:t>
      </w:r>
      <w:r>
        <w:rPr>
          <w:sz w:val="20"/>
        </w:rPr>
        <w:t>employees with wage</w:t>
      </w:r>
      <w:r>
        <w:rPr>
          <w:spacing w:val="-1"/>
          <w:sz w:val="20"/>
        </w:rPr>
        <w:t xml:space="preserve"> </w:t>
      </w:r>
      <w:r>
        <w:rPr>
          <w:sz w:val="20"/>
        </w:rPr>
        <w:t>slips each time</w:t>
      </w:r>
      <w:r>
        <w:rPr>
          <w:spacing w:val="-1"/>
          <w:sz w:val="20"/>
        </w:rPr>
        <w:t xml:space="preserve"> </w:t>
      </w:r>
      <w:r>
        <w:rPr>
          <w:sz w:val="20"/>
        </w:rPr>
        <w:t>they are paid including the particulars of their wages for the pay period concerned.</w:t>
      </w:r>
    </w:p>
    <w:p w14:paraId="0A1F818A" w14:textId="77777777" w:rsidR="00761073" w:rsidRDefault="007A0CAE">
      <w:pPr>
        <w:pStyle w:val="ListParagraph"/>
        <w:numPr>
          <w:ilvl w:val="1"/>
          <w:numId w:val="2"/>
        </w:numPr>
        <w:tabs>
          <w:tab w:val="left" w:pos="738"/>
          <w:tab w:val="left" w:pos="741"/>
        </w:tabs>
        <w:spacing w:before="166" w:line="256" w:lineRule="auto"/>
        <w:ind w:left="741" w:right="21"/>
        <w:jc w:val="both"/>
        <w:rPr>
          <w:sz w:val="20"/>
        </w:rPr>
      </w:pPr>
      <w:r>
        <w:rPr>
          <w:sz w:val="20"/>
        </w:rPr>
        <w:t xml:space="preserve">Suppliers must not deduct wages as a disciplinary measure and they shall not make deductions from employees’ wages not provided for by national law without the expressed permission of the worker </w:t>
      </w:r>
      <w:r>
        <w:rPr>
          <w:spacing w:val="-2"/>
          <w:sz w:val="20"/>
        </w:rPr>
        <w:t>concerned.</w:t>
      </w:r>
    </w:p>
    <w:p w14:paraId="75B950D0" w14:textId="77777777" w:rsidR="00761073" w:rsidRDefault="007A0CAE">
      <w:pPr>
        <w:pStyle w:val="ListParagraph"/>
        <w:numPr>
          <w:ilvl w:val="1"/>
          <w:numId w:val="2"/>
        </w:numPr>
        <w:tabs>
          <w:tab w:val="left" w:pos="738"/>
          <w:tab w:val="left" w:pos="741"/>
        </w:tabs>
        <w:spacing w:before="167" w:line="256" w:lineRule="auto"/>
        <w:ind w:left="741" w:right="22"/>
        <w:jc w:val="both"/>
        <w:rPr>
          <w:sz w:val="20"/>
        </w:rPr>
      </w:pPr>
      <w:r>
        <w:rPr>
          <w:sz w:val="20"/>
        </w:rPr>
        <w:t>Workers</w:t>
      </w:r>
      <w:r>
        <w:rPr>
          <w:spacing w:val="-4"/>
          <w:sz w:val="20"/>
        </w:rPr>
        <w:t xml:space="preserve"> </w:t>
      </w:r>
      <w:r>
        <w:rPr>
          <w:sz w:val="20"/>
        </w:rPr>
        <w:t>should</w:t>
      </w:r>
      <w:r>
        <w:rPr>
          <w:spacing w:val="-7"/>
          <w:sz w:val="20"/>
        </w:rPr>
        <w:t xml:space="preserve"> </w:t>
      </w:r>
      <w:r>
        <w:rPr>
          <w:sz w:val="20"/>
        </w:rPr>
        <w:t>receive</w:t>
      </w:r>
      <w:r>
        <w:rPr>
          <w:spacing w:val="-6"/>
          <w:sz w:val="20"/>
        </w:rPr>
        <w:t xml:space="preserve"> </w:t>
      </w:r>
      <w:r>
        <w:rPr>
          <w:sz w:val="20"/>
        </w:rPr>
        <w:t>payment</w:t>
      </w:r>
      <w:r>
        <w:rPr>
          <w:spacing w:val="-5"/>
          <w:sz w:val="20"/>
        </w:rPr>
        <w:t xml:space="preserve"> </w:t>
      </w:r>
      <w:r>
        <w:rPr>
          <w:sz w:val="20"/>
        </w:rPr>
        <w:t>directly</w:t>
      </w:r>
      <w:r>
        <w:rPr>
          <w:spacing w:val="-4"/>
          <w:sz w:val="20"/>
        </w:rPr>
        <w:t xml:space="preserve"> </w:t>
      </w:r>
      <w:r>
        <w:rPr>
          <w:sz w:val="20"/>
        </w:rPr>
        <w:t>from</w:t>
      </w:r>
      <w:r>
        <w:rPr>
          <w:spacing w:val="-6"/>
          <w:sz w:val="20"/>
        </w:rPr>
        <w:t xml:space="preserve"> </w:t>
      </w:r>
      <w:r>
        <w:rPr>
          <w:sz w:val="20"/>
        </w:rPr>
        <w:t>the</w:t>
      </w:r>
      <w:r>
        <w:rPr>
          <w:spacing w:val="-6"/>
          <w:sz w:val="20"/>
        </w:rPr>
        <w:t xml:space="preserve"> </w:t>
      </w:r>
      <w:r>
        <w:rPr>
          <w:sz w:val="20"/>
        </w:rPr>
        <w:t>supplier</w:t>
      </w:r>
      <w:r>
        <w:rPr>
          <w:spacing w:val="-8"/>
          <w:sz w:val="20"/>
        </w:rPr>
        <w:t xml:space="preserve"> </w:t>
      </w:r>
      <w:r>
        <w:rPr>
          <w:sz w:val="20"/>
        </w:rPr>
        <w:t>in</w:t>
      </w:r>
      <w:r>
        <w:rPr>
          <w:spacing w:val="-5"/>
          <w:sz w:val="20"/>
        </w:rPr>
        <w:t xml:space="preserve"> </w:t>
      </w:r>
      <w:r>
        <w:rPr>
          <w:sz w:val="20"/>
        </w:rPr>
        <w:t>the</w:t>
      </w:r>
      <w:r>
        <w:rPr>
          <w:spacing w:val="-6"/>
          <w:sz w:val="20"/>
        </w:rPr>
        <w:t xml:space="preserve"> </w:t>
      </w:r>
      <w:r>
        <w:rPr>
          <w:sz w:val="20"/>
        </w:rPr>
        <w:t>form</w:t>
      </w:r>
      <w:r>
        <w:rPr>
          <w:spacing w:val="-6"/>
          <w:sz w:val="20"/>
        </w:rPr>
        <w:t xml:space="preserve"> </w:t>
      </w:r>
      <w:r>
        <w:rPr>
          <w:sz w:val="20"/>
        </w:rPr>
        <w:t>of</w:t>
      </w:r>
      <w:r>
        <w:rPr>
          <w:spacing w:val="-6"/>
          <w:sz w:val="20"/>
        </w:rPr>
        <w:t xml:space="preserve"> </w:t>
      </w:r>
      <w:r>
        <w:rPr>
          <w:sz w:val="20"/>
        </w:rPr>
        <w:t>cash,</w:t>
      </w:r>
      <w:r>
        <w:rPr>
          <w:spacing w:val="-7"/>
          <w:sz w:val="20"/>
        </w:rPr>
        <w:t xml:space="preserve"> </w:t>
      </w:r>
      <w:r>
        <w:rPr>
          <w:sz w:val="20"/>
        </w:rPr>
        <w:t>cheque</w:t>
      </w:r>
      <w:r>
        <w:rPr>
          <w:spacing w:val="-6"/>
          <w:sz w:val="20"/>
        </w:rPr>
        <w:t xml:space="preserve"> </w:t>
      </w:r>
      <w:r>
        <w:rPr>
          <w:sz w:val="20"/>
        </w:rPr>
        <w:t>or</w:t>
      </w:r>
      <w:r>
        <w:rPr>
          <w:spacing w:val="-8"/>
          <w:sz w:val="20"/>
        </w:rPr>
        <w:t xml:space="preserve"> </w:t>
      </w:r>
      <w:r>
        <w:rPr>
          <w:sz w:val="20"/>
        </w:rPr>
        <w:t>a</w:t>
      </w:r>
      <w:r>
        <w:rPr>
          <w:spacing w:val="-5"/>
          <w:sz w:val="20"/>
        </w:rPr>
        <w:t xml:space="preserve"> </w:t>
      </w:r>
      <w:r>
        <w:rPr>
          <w:sz w:val="20"/>
        </w:rPr>
        <w:t>nominated bank account transfer.</w:t>
      </w:r>
    </w:p>
    <w:p w14:paraId="615E38EA" w14:textId="77777777" w:rsidR="00761073" w:rsidRPr="005D1325" w:rsidRDefault="007A0CAE">
      <w:pPr>
        <w:pStyle w:val="Heading1"/>
        <w:numPr>
          <w:ilvl w:val="0"/>
          <w:numId w:val="2"/>
        </w:numPr>
        <w:tabs>
          <w:tab w:val="left" w:pos="741"/>
        </w:tabs>
        <w:ind w:left="741"/>
        <w:rPr>
          <w:color w:val="502C85"/>
        </w:rPr>
      </w:pPr>
      <w:r w:rsidRPr="005D1325">
        <w:rPr>
          <w:color w:val="502C85"/>
        </w:rPr>
        <w:t>HOURS</w:t>
      </w:r>
      <w:r w:rsidRPr="005D1325">
        <w:rPr>
          <w:color w:val="502C85"/>
          <w:spacing w:val="-6"/>
        </w:rPr>
        <w:t xml:space="preserve"> </w:t>
      </w:r>
      <w:r w:rsidRPr="005D1325">
        <w:rPr>
          <w:color w:val="502C85"/>
        </w:rPr>
        <w:t>OF</w:t>
      </w:r>
      <w:r w:rsidRPr="005D1325">
        <w:rPr>
          <w:color w:val="502C85"/>
          <w:spacing w:val="-5"/>
        </w:rPr>
        <w:t xml:space="preserve"> </w:t>
      </w:r>
      <w:r w:rsidRPr="005D1325">
        <w:rPr>
          <w:color w:val="502C85"/>
          <w:spacing w:val="-4"/>
        </w:rPr>
        <w:t>WORK</w:t>
      </w:r>
    </w:p>
    <w:p w14:paraId="76BA64DC" w14:textId="77777777" w:rsidR="00761073" w:rsidRDefault="007A0CAE">
      <w:pPr>
        <w:pStyle w:val="ListParagraph"/>
        <w:numPr>
          <w:ilvl w:val="1"/>
          <w:numId w:val="2"/>
        </w:numPr>
        <w:tabs>
          <w:tab w:val="left" w:pos="741"/>
        </w:tabs>
        <w:spacing w:before="179"/>
        <w:ind w:left="741"/>
        <w:rPr>
          <w:sz w:val="20"/>
        </w:rPr>
      </w:pPr>
      <w:r>
        <w:rPr>
          <w:sz w:val="20"/>
        </w:rPr>
        <w:t>Working</w:t>
      </w:r>
      <w:r>
        <w:rPr>
          <w:spacing w:val="-6"/>
          <w:sz w:val="20"/>
        </w:rPr>
        <w:t xml:space="preserve"> </w:t>
      </w:r>
      <w:r>
        <w:rPr>
          <w:sz w:val="20"/>
        </w:rPr>
        <w:t>hours</w:t>
      </w:r>
      <w:r>
        <w:rPr>
          <w:spacing w:val="-5"/>
          <w:sz w:val="20"/>
        </w:rPr>
        <w:t xml:space="preserve"> </w:t>
      </w:r>
      <w:r>
        <w:rPr>
          <w:sz w:val="20"/>
        </w:rPr>
        <w:t>must</w:t>
      </w:r>
      <w:r>
        <w:rPr>
          <w:spacing w:val="-6"/>
          <w:sz w:val="20"/>
        </w:rPr>
        <w:t xml:space="preserve"> </w:t>
      </w:r>
      <w:r>
        <w:rPr>
          <w:sz w:val="20"/>
        </w:rPr>
        <w:t>comply</w:t>
      </w:r>
      <w:r>
        <w:rPr>
          <w:spacing w:val="-4"/>
          <w:sz w:val="20"/>
        </w:rPr>
        <w:t xml:space="preserve"> </w:t>
      </w:r>
      <w:r>
        <w:rPr>
          <w:sz w:val="20"/>
        </w:rPr>
        <w:t>as</w:t>
      </w:r>
      <w:r>
        <w:rPr>
          <w:spacing w:val="-5"/>
          <w:sz w:val="20"/>
        </w:rPr>
        <w:t xml:space="preserve"> </w:t>
      </w:r>
      <w:r>
        <w:rPr>
          <w:sz w:val="20"/>
        </w:rPr>
        <w:t>a</w:t>
      </w:r>
      <w:r>
        <w:rPr>
          <w:spacing w:val="-5"/>
          <w:sz w:val="20"/>
        </w:rPr>
        <w:t xml:space="preserve"> </w:t>
      </w:r>
      <w:r>
        <w:rPr>
          <w:sz w:val="20"/>
        </w:rPr>
        <w:t>minimum</w:t>
      </w:r>
      <w:r>
        <w:rPr>
          <w:spacing w:val="-7"/>
          <w:sz w:val="20"/>
        </w:rPr>
        <w:t xml:space="preserve"> </w:t>
      </w:r>
      <w:r>
        <w:rPr>
          <w:sz w:val="20"/>
        </w:rPr>
        <w:t>to</w:t>
      </w:r>
      <w:r>
        <w:rPr>
          <w:spacing w:val="-5"/>
          <w:sz w:val="20"/>
        </w:rPr>
        <w:t xml:space="preserve"> </w:t>
      </w:r>
      <w:r>
        <w:rPr>
          <w:sz w:val="20"/>
        </w:rPr>
        <w:t>national</w:t>
      </w:r>
      <w:r>
        <w:rPr>
          <w:spacing w:val="-6"/>
          <w:sz w:val="20"/>
        </w:rPr>
        <w:t xml:space="preserve"> </w:t>
      </w:r>
      <w:r>
        <w:rPr>
          <w:spacing w:val="-4"/>
          <w:sz w:val="20"/>
        </w:rPr>
        <w:t>laws.</w:t>
      </w:r>
    </w:p>
    <w:p w14:paraId="67BC55CA" w14:textId="77777777" w:rsidR="00761073" w:rsidRDefault="007A0CAE">
      <w:pPr>
        <w:pStyle w:val="ListParagraph"/>
        <w:numPr>
          <w:ilvl w:val="1"/>
          <w:numId w:val="2"/>
        </w:numPr>
        <w:tabs>
          <w:tab w:val="left" w:pos="741"/>
        </w:tabs>
        <w:spacing w:before="180"/>
        <w:ind w:left="741"/>
        <w:rPr>
          <w:sz w:val="20"/>
        </w:rPr>
      </w:pPr>
      <w:r>
        <w:rPr>
          <w:sz w:val="20"/>
        </w:rPr>
        <w:t>Total</w:t>
      </w:r>
      <w:r>
        <w:rPr>
          <w:spacing w:val="-6"/>
          <w:sz w:val="20"/>
        </w:rPr>
        <w:t xml:space="preserve"> </w:t>
      </w:r>
      <w:r>
        <w:rPr>
          <w:sz w:val="20"/>
        </w:rPr>
        <w:t>working</w:t>
      </w:r>
      <w:r>
        <w:rPr>
          <w:spacing w:val="-6"/>
          <w:sz w:val="20"/>
        </w:rPr>
        <w:t xml:space="preserve"> </w:t>
      </w:r>
      <w:r>
        <w:rPr>
          <w:sz w:val="20"/>
        </w:rPr>
        <w:t>hours,</w:t>
      </w:r>
      <w:r>
        <w:rPr>
          <w:spacing w:val="-5"/>
          <w:sz w:val="20"/>
        </w:rPr>
        <w:t xml:space="preserve"> </w:t>
      </w:r>
      <w:r>
        <w:rPr>
          <w:sz w:val="20"/>
        </w:rPr>
        <w:t>not</w:t>
      </w:r>
      <w:r>
        <w:rPr>
          <w:spacing w:val="-6"/>
          <w:sz w:val="20"/>
        </w:rPr>
        <w:t xml:space="preserve"> </w:t>
      </w:r>
      <w:r>
        <w:rPr>
          <w:sz w:val="20"/>
        </w:rPr>
        <w:t>including</w:t>
      </w:r>
      <w:r>
        <w:rPr>
          <w:spacing w:val="-6"/>
          <w:sz w:val="20"/>
        </w:rPr>
        <w:t xml:space="preserve"> </w:t>
      </w:r>
      <w:r>
        <w:rPr>
          <w:sz w:val="20"/>
        </w:rPr>
        <w:t>overtime,</w:t>
      </w:r>
      <w:r>
        <w:rPr>
          <w:spacing w:val="-5"/>
          <w:sz w:val="20"/>
        </w:rPr>
        <w:t xml:space="preserve"> </w:t>
      </w:r>
      <w:r>
        <w:rPr>
          <w:sz w:val="20"/>
        </w:rPr>
        <w:t>shall</w:t>
      </w:r>
      <w:r>
        <w:rPr>
          <w:spacing w:val="-6"/>
          <w:sz w:val="20"/>
        </w:rPr>
        <w:t xml:space="preserve"> </w:t>
      </w:r>
      <w:r>
        <w:rPr>
          <w:sz w:val="20"/>
        </w:rPr>
        <w:t>not</w:t>
      </w:r>
      <w:r>
        <w:rPr>
          <w:spacing w:val="-6"/>
          <w:sz w:val="20"/>
        </w:rPr>
        <w:t xml:space="preserve"> </w:t>
      </w:r>
      <w:r>
        <w:rPr>
          <w:sz w:val="20"/>
        </w:rPr>
        <w:t>exceed</w:t>
      </w:r>
      <w:r>
        <w:rPr>
          <w:spacing w:val="-5"/>
          <w:sz w:val="20"/>
        </w:rPr>
        <w:t xml:space="preserve"> </w:t>
      </w:r>
      <w:r>
        <w:rPr>
          <w:sz w:val="20"/>
        </w:rPr>
        <w:t>48</w:t>
      </w:r>
      <w:r>
        <w:rPr>
          <w:spacing w:val="-6"/>
          <w:sz w:val="20"/>
        </w:rPr>
        <w:t xml:space="preserve"> </w:t>
      </w:r>
      <w:r>
        <w:rPr>
          <w:sz w:val="20"/>
        </w:rPr>
        <w:t>hours</w:t>
      </w:r>
      <w:r>
        <w:rPr>
          <w:spacing w:val="-5"/>
          <w:sz w:val="20"/>
        </w:rPr>
        <w:t xml:space="preserve"> </w:t>
      </w:r>
      <w:r>
        <w:rPr>
          <w:sz w:val="20"/>
        </w:rPr>
        <w:t>per</w:t>
      </w:r>
      <w:r>
        <w:rPr>
          <w:spacing w:val="-6"/>
          <w:sz w:val="20"/>
        </w:rPr>
        <w:t xml:space="preserve"> </w:t>
      </w:r>
      <w:r>
        <w:rPr>
          <w:spacing w:val="-2"/>
          <w:sz w:val="20"/>
        </w:rPr>
        <w:t>week.</w:t>
      </w:r>
    </w:p>
    <w:p w14:paraId="3F34089D" w14:textId="77777777" w:rsidR="00761073" w:rsidRDefault="007A0CAE">
      <w:pPr>
        <w:pStyle w:val="ListParagraph"/>
        <w:numPr>
          <w:ilvl w:val="1"/>
          <w:numId w:val="2"/>
        </w:numPr>
        <w:tabs>
          <w:tab w:val="left" w:pos="738"/>
          <w:tab w:val="left" w:pos="741"/>
        </w:tabs>
        <w:spacing w:line="259" w:lineRule="auto"/>
        <w:ind w:left="741" w:right="20"/>
        <w:jc w:val="both"/>
        <w:rPr>
          <w:sz w:val="20"/>
        </w:rPr>
      </w:pPr>
      <w:r>
        <w:rPr>
          <w:sz w:val="20"/>
        </w:rPr>
        <w:t>Overtime</w:t>
      </w:r>
      <w:r>
        <w:rPr>
          <w:spacing w:val="-3"/>
          <w:sz w:val="20"/>
        </w:rPr>
        <w:t xml:space="preserve"> </w:t>
      </w:r>
      <w:r>
        <w:rPr>
          <w:sz w:val="20"/>
        </w:rPr>
        <w:t>should</w:t>
      </w:r>
      <w:r>
        <w:rPr>
          <w:spacing w:val="-1"/>
          <w:sz w:val="20"/>
        </w:rPr>
        <w:t xml:space="preserve"> </w:t>
      </w:r>
      <w:r>
        <w:rPr>
          <w:sz w:val="20"/>
        </w:rPr>
        <w:t>be</w:t>
      </w:r>
      <w:r>
        <w:rPr>
          <w:spacing w:val="-3"/>
          <w:sz w:val="20"/>
        </w:rPr>
        <w:t xml:space="preserve"> </w:t>
      </w:r>
      <w:r>
        <w:rPr>
          <w:sz w:val="20"/>
        </w:rPr>
        <w:t>voluntary</w:t>
      </w:r>
      <w:r>
        <w:rPr>
          <w:spacing w:val="-3"/>
          <w:sz w:val="20"/>
        </w:rPr>
        <w:t xml:space="preserve"> </w:t>
      </w:r>
      <w:r>
        <w:rPr>
          <w:sz w:val="20"/>
        </w:rPr>
        <w:t>and</w:t>
      </w:r>
      <w:r>
        <w:rPr>
          <w:spacing w:val="-1"/>
          <w:sz w:val="20"/>
        </w:rPr>
        <w:t xml:space="preserve"> </w:t>
      </w:r>
      <w:r>
        <w:rPr>
          <w:sz w:val="20"/>
        </w:rPr>
        <w:t>not</w:t>
      </w:r>
      <w:r>
        <w:rPr>
          <w:spacing w:val="-2"/>
          <w:sz w:val="20"/>
        </w:rPr>
        <w:t xml:space="preserve"> </w:t>
      </w:r>
      <w:r>
        <w:rPr>
          <w:sz w:val="20"/>
        </w:rPr>
        <w:t>more</w:t>
      </w:r>
      <w:r>
        <w:rPr>
          <w:spacing w:val="-3"/>
          <w:sz w:val="20"/>
        </w:rPr>
        <w:t xml:space="preserve"> </w:t>
      </w:r>
      <w:r>
        <w:rPr>
          <w:sz w:val="20"/>
        </w:rPr>
        <w:t>than</w:t>
      </w:r>
      <w:r>
        <w:rPr>
          <w:spacing w:val="-1"/>
          <w:sz w:val="20"/>
        </w:rPr>
        <w:t xml:space="preserve"> </w:t>
      </w:r>
      <w:r>
        <w:rPr>
          <w:sz w:val="20"/>
        </w:rPr>
        <w:t>12</w:t>
      </w:r>
      <w:r>
        <w:rPr>
          <w:spacing w:val="-2"/>
          <w:sz w:val="20"/>
        </w:rPr>
        <w:t xml:space="preserve"> </w:t>
      </w:r>
      <w:r>
        <w:rPr>
          <w:sz w:val="20"/>
        </w:rPr>
        <w:t>hours</w:t>
      </w:r>
      <w:r>
        <w:rPr>
          <w:spacing w:val="-3"/>
          <w:sz w:val="20"/>
        </w:rPr>
        <w:t xml:space="preserve"> </w:t>
      </w:r>
      <w:r>
        <w:rPr>
          <w:sz w:val="20"/>
        </w:rPr>
        <w:t>per</w:t>
      </w:r>
      <w:r>
        <w:rPr>
          <w:spacing w:val="-2"/>
          <w:sz w:val="20"/>
        </w:rPr>
        <w:t xml:space="preserve"> </w:t>
      </w:r>
      <w:r>
        <w:rPr>
          <w:sz w:val="20"/>
        </w:rPr>
        <w:t>week</w:t>
      </w:r>
      <w:r>
        <w:rPr>
          <w:spacing w:val="-1"/>
          <w:sz w:val="20"/>
        </w:rPr>
        <w:t xml:space="preserve"> </w:t>
      </w:r>
      <w:r>
        <w:rPr>
          <w:sz w:val="20"/>
        </w:rPr>
        <w:t>on</w:t>
      </w:r>
      <w:r>
        <w:rPr>
          <w:spacing w:val="-1"/>
          <w:sz w:val="20"/>
        </w:rPr>
        <w:t xml:space="preserve"> </w:t>
      </w:r>
      <w:r>
        <w:rPr>
          <w:sz w:val="20"/>
        </w:rPr>
        <w:t>average.</w:t>
      </w:r>
      <w:r>
        <w:rPr>
          <w:spacing w:val="-2"/>
          <w:sz w:val="20"/>
        </w:rPr>
        <w:t xml:space="preserve"> </w:t>
      </w:r>
      <w:r>
        <w:rPr>
          <w:sz w:val="20"/>
        </w:rPr>
        <w:t>It</w:t>
      </w:r>
      <w:r>
        <w:rPr>
          <w:spacing w:val="-2"/>
          <w:sz w:val="20"/>
        </w:rPr>
        <w:t xml:space="preserve"> </w:t>
      </w:r>
      <w:r>
        <w:rPr>
          <w:sz w:val="20"/>
        </w:rPr>
        <w:t>should</w:t>
      </w:r>
      <w:r>
        <w:rPr>
          <w:spacing w:val="-1"/>
          <w:sz w:val="20"/>
        </w:rPr>
        <w:t xml:space="preserve"> </w:t>
      </w:r>
      <w:r>
        <w:rPr>
          <w:sz w:val="20"/>
        </w:rPr>
        <w:t>not</w:t>
      </w:r>
      <w:r>
        <w:rPr>
          <w:spacing w:val="-2"/>
          <w:sz w:val="20"/>
        </w:rPr>
        <w:t xml:space="preserve"> </w:t>
      </w:r>
      <w:r>
        <w:rPr>
          <w:sz w:val="20"/>
        </w:rPr>
        <w:t>be</w:t>
      </w:r>
      <w:r>
        <w:rPr>
          <w:spacing w:val="-3"/>
          <w:sz w:val="20"/>
        </w:rPr>
        <w:t xml:space="preserve"> </w:t>
      </w:r>
      <w:r>
        <w:rPr>
          <w:sz w:val="20"/>
        </w:rPr>
        <w:t>used to replace regular employment and must always be compensated at a premium rate. Workers can refuse to work overtime without any disciplinary action.</w:t>
      </w:r>
    </w:p>
    <w:p w14:paraId="4A3B4DE5" w14:textId="77777777" w:rsidR="00761073" w:rsidRDefault="007A0CAE">
      <w:pPr>
        <w:pStyle w:val="ListParagraph"/>
        <w:numPr>
          <w:ilvl w:val="1"/>
          <w:numId w:val="2"/>
        </w:numPr>
        <w:tabs>
          <w:tab w:val="left" w:pos="738"/>
          <w:tab w:val="left" w:pos="741"/>
        </w:tabs>
        <w:spacing w:before="159" w:line="259" w:lineRule="auto"/>
        <w:ind w:left="741" w:right="20"/>
        <w:jc w:val="both"/>
        <w:rPr>
          <w:sz w:val="20"/>
        </w:rPr>
      </w:pPr>
      <w:r>
        <w:rPr>
          <w:sz w:val="20"/>
        </w:rPr>
        <w:t>The total hours worked in any 7-day period shall not exceed 60 hours, except where it’s allowed by national law, it’s a collective agreement, appropriate safeguards are in place and the supplier can demonstrate exceptional circumstances apply e.g. production peaks.</w:t>
      </w:r>
    </w:p>
    <w:p w14:paraId="60282261" w14:textId="77777777" w:rsidR="00761073" w:rsidRDefault="00761073">
      <w:pPr>
        <w:pStyle w:val="ListParagraph"/>
        <w:spacing w:line="259" w:lineRule="auto"/>
        <w:jc w:val="both"/>
        <w:rPr>
          <w:sz w:val="20"/>
        </w:rPr>
        <w:sectPr w:rsidR="00761073">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7EBBDB6B" w14:textId="77777777" w:rsidR="00761073" w:rsidRDefault="007A0CAE">
      <w:pPr>
        <w:pStyle w:val="ListParagraph"/>
        <w:numPr>
          <w:ilvl w:val="1"/>
          <w:numId w:val="2"/>
        </w:numPr>
        <w:tabs>
          <w:tab w:val="left" w:pos="739"/>
          <w:tab w:val="left" w:pos="742"/>
        </w:tabs>
        <w:spacing w:before="43" w:line="256" w:lineRule="auto"/>
        <w:ind w:right="21"/>
        <w:jc w:val="both"/>
        <w:rPr>
          <w:sz w:val="20"/>
        </w:rPr>
      </w:pPr>
      <w:r>
        <w:rPr>
          <w:sz w:val="20"/>
        </w:rPr>
        <w:lastRenderedPageBreak/>
        <w:t>Employees are</w:t>
      </w:r>
      <w:r>
        <w:rPr>
          <w:spacing w:val="-1"/>
          <w:sz w:val="20"/>
        </w:rPr>
        <w:t xml:space="preserve"> </w:t>
      </w:r>
      <w:r>
        <w:rPr>
          <w:sz w:val="20"/>
        </w:rPr>
        <w:t>permitted at least one</w:t>
      </w:r>
      <w:r>
        <w:rPr>
          <w:spacing w:val="-1"/>
          <w:sz w:val="20"/>
        </w:rPr>
        <w:t xml:space="preserve"> </w:t>
      </w:r>
      <w:r>
        <w:rPr>
          <w:sz w:val="20"/>
        </w:rPr>
        <w:t>day</w:t>
      </w:r>
      <w:r>
        <w:rPr>
          <w:spacing w:val="-2"/>
          <w:sz w:val="20"/>
        </w:rPr>
        <w:t xml:space="preserve"> </w:t>
      </w:r>
      <w:r>
        <w:rPr>
          <w:sz w:val="20"/>
        </w:rPr>
        <w:t>off</w:t>
      </w:r>
      <w:r>
        <w:rPr>
          <w:spacing w:val="-2"/>
          <w:sz w:val="20"/>
        </w:rPr>
        <w:t xml:space="preserve"> </w:t>
      </w:r>
      <w:r>
        <w:rPr>
          <w:sz w:val="20"/>
        </w:rPr>
        <w:t>in every 7-day period or,</w:t>
      </w:r>
      <w:r>
        <w:rPr>
          <w:spacing w:val="-2"/>
          <w:sz w:val="20"/>
        </w:rPr>
        <w:t xml:space="preserve"> </w:t>
      </w:r>
      <w:r>
        <w:rPr>
          <w:sz w:val="20"/>
        </w:rPr>
        <w:t>where</w:t>
      </w:r>
      <w:r>
        <w:rPr>
          <w:spacing w:val="-1"/>
          <w:sz w:val="20"/>
        </w:rPr>
        <w:t xml:space="preserve"> </w:t>
      </w:r>
      <w:r>
        <w:rPr>
          <w:sz w:val="20"/>
        </w:rPr>
        <w:t>allowed by national</w:t>
      </w:r>
      <w:r>
        <w:rPr>
          <w:spacing w:val="-1"/>
          <w:sz w:val="20"/>
        </w:rPr>
        <w:t xml:space="preserve"> </w:t>
      </w:r>
      <w:r>
        <w:rPr>
          <w:sz w:val="20"/>
        </w:rPr>
        <w:t>law, 2 days off in every 14-day period.</w:t>
      </w:r>
    </w:p>
    <w:p w14:paraId="07DDA590" w14:textId="77777777" w:rsidR="00761073" w:rsidRPr="005D1325" w:rsidRDefault="007A0CAE">
      <w:pPr>
        <w:pStyle w:val="Heading1"/>
        <w:numPr>
          <w:ilvl w:val="0"/>
          <w:numId w:val="2"/>
        </w:numPr>
        <w:tabs>
          <w:tab w:val="left" w:pos="742"/>
        </w:tabs>
        <w:rPr>
          <w:color w:val="502C85"/>
        </w:rPr>
      </w:pPr>
      <w:r w:rsidRPr="005D1325">
        <w:rPr>
          <w:color w:val="502C85"/>
          <w:spacing w:val="-2"/>
        </w:rPr>
        <w:t>DISCRIMINATION</w:t>
      </w:r>
    </w:p>
    <w:p w14:paraId="5D254B5E" w14:textId="77777777" w:rsidR="00761073" w:rsidRDefault="007A0CAE">
      <w:pPr>
        <w:pStyle w:val="ListParagraph"/>
        <w:numPr>
          <w:ilvl w:val="1"/>
          <w:numId w:val="2"/>
        </w:numPr>
        <w:tabs>
          <w:tab w:val="left" w:pos="739"/>
          <w:tab w:val="left" w:pos="742"/>
        </w:tabs>
        <w:spacing w:before="183" w:line="256" w:lineRule="auto"/>
        <w:ind w:right="20"/>
        <w:jc w:val="both"/>
        <w:rPr>
          <w:sz w:val="20"/>
        </w:rPr>
      </w:pPr>
      <w:r>
        <w:rPr>
          <w:sz w:val="20"/>
        </w:rPr>
        <w:t>Suppliers</w:t>
      </w:r>
      <w:r>
        <w:rPr>
          <w:spacing w:val="-4"/>
          <w:sz w:val="20"/>
        </w:rPr>
        <w:t xml:space="preserve"> </w:t>
      </w:r>
      <w:r>
        <w:rPr>
          <w:sz w:val="20"/>
        </w:rPr>
        <w:t>must</w:t>
      </w:r>
      <w:r>
        <w:rPr>
          <w:spacing w:val="-5"/>
          <w:sz w:val="20"/>
        </w:rPr>
        <w:t xml:space="preserve"> </w:t>
      </w:r>
      <w:r>
        <w:rPr>
          <w:sz w:val="20"/>
        </w:rPr>
        <w:t>not</w:t>
      </w:r>
      <w:r>
        <w:rPr>
          <w:spacing w:val="-5"/>
          <w:sz w:val="20"/>
        </w:rPr>
        <w:t xml:space="preserve"> </w:t>
      </w:r>
      <w:r>
        <w:rPr>
          <w:sz w:val="20"/>
        </w:rPr>
        <w:t>discriminate</w:t>
      </w:r>
      <w:r>
        <w:rPr>
          <w:spacing w:val="-6"/>
          <w:sz w:val="20"/>
        </w:rPr>
        <w:t xml:space="preserve"> </w:t>
      </w:r>
      <w:r>
        <w:rPr>
          <w:sz w:val="20"/>
        </w:rPr>
        <w:t>when</w:t>
      </w:r>
      <w:r>
        <w:rPr>
          <w:spacing w:val="-5"/>
          <w:sz w:val="20"/>
        </w:rPr>
        <w:t xml:space="preserve"> </w:t>
      </w:r>
      <w:r>
        <w:rPr>
          <w:sz w:val="20"/>
        </w:rPr>
        <w:t>hiring,</w:t>
      </w:r>
      <w:r>
        <w:rPr>
          <w:spacing w:val="-5"/>
          <w:sz w:val="20"/>
        </w:rPr>
        <w:t xml:space="preserve"> </w:t>
      </w:r>
      <w:r>
        <w:rPr>
          <w:sz w:val="20"/>
        </w:rPr>
        <w:t>providing</w:t>
      </w:r>
      <w:r>
        <w:rPr>
          <w:spacing w:val="-6"/>
          <w:sz w:val="20"/>
        </w:rPr>
        <w:t xml:space="preserve"> </w:t>
      </w:r>
      <w:r>
        <w:rPr>
          <w:sz w:val="20"/>
        </w:rPr>
        <w:t>compensation</w:t>
      </w:r>
      <w:r>
        <w:rPr>
          <w:spacing w:val="-5"/>
          <w:sz w:val="20"/>
        </w:rPr>
        <w:t xml:space="preserve"> </w:t>
      </w:r>
      <w:r>
        <w:rPr>
          <w:sz w:val="20"/>
        </w:rPr>
        <w:t>or</w:t>
      </w:r>
      <w:r>
        <w:rPr>
          <w:spacing w:val="-5"/>
          <w:sz w:val="20"/>
        </w:rPr>
        <w:t xml:space="preserve"> </w:t>
      </w:r>
      <w:r>
        <w:rPr>
          <w:sz w:val="20"/>
        </w:rPr>
        <w:t>access</w:t>
      </w:r>
      <w:r>
        <w:rPr>
          <w:spacing w:val="-4"/>
          <w:sz w:val="20"/>
        </w:rPr>
        <w:t xml:space="preserve"> </w:t>
      </w:r>
      <w:r>
        <w:rPr>
          <w:sz w:val="20"/>
        </w:rPr>
        <w:t>to</w:t>
      </w:r>
      <w:r>
        <w:rPr>
          <w:spacing w:val="-7"/>
          <w:sz w:val="20"/>
        </w:rPr>
        <w:t xml:space="preserve"> </w:t>
      </w:r>
      <w:r>
        <w:rPr>
          <w:sz w:val="20"/>
        </w:rPr>
        <w:t>training.</w:t>
      </w:r>
      <w:r>
        <w:rPr>
          <w:spacing w:val="-5"/>
          <w:sz w:val="20"/>
        </w:rPr>
        <w:t xml:space="preserve"> </w:t>
      </w:r>
      <w:r>
        <w:rPr>
          <w:sz w:val="20"/>
        </w:rPr>
        <w:t>Promotion, termination or retirement must not be based on race, caste, national origin, religion, age, disability, gender, marital status, sexual orientation, union membership or political affiliation.</w:t>
      </w:r>
    </w:p>
    <w:p w14:paraId="7AC94EFB" w14:textId="77777777" w:rsidR="00761073" w:rsidRDefault="007A0CAE">
      <w:pPr>
        <w:pStyle w:val="ListParagraph"/>
        <w:numPr>
          <w:ilvl w:val="0"/>
          <w:numId w:val="2"/>
        </w:numPr>
        <w:tabs>
          <w:tab w:val="left" w:pos="742"/>
        </w:tabs>
        <w:spacing w:before="165"/>
        <w:rPr>
          <w:sz w:val="20"/>
        </w:rPr>
      </w:pPr>
      <w:r>
        <w:rPr>
          <w:sz w:val="20"/>
        </w:rPr>
        <w:t>Regular</w:t>
      </w:r>
      <w:r>
        <w:rPr>
          <w:spacing w:val="-11"/>
          <w:sz w:val="20"/>
        </w:rPr>
        <w:t xml:space="preserve"> </w:t>
      </w:r>
      <w:r>
        <w:rPr>
          <w:spacing w:val="-2"/>
          <w:sz w:val="20"/>
        </w:rPr>
        <w:t>Employment</w:t>
      </w:r>
    </w:p>
    <w:p w14:paraId="17E7DA5D" w14:textId="77777777" w:rsidR="00761073" w:rsidRDefault="007A0CAE">
      <w:pPr>
        <w:pStyle w:val="ListParagraph"/>
        <w:numPr>
          <w:ilvl w:val="1"/>
          <w:numId w:val="2"/>
        </w:numPr>
        <w:tabs>
          <w:tab w:val="left" w:pos="739"/>
          <w:tab w:val="left" w:pos="742"/>
        </w:tabs>
        <w:spacing w:before="180" w:line="256" w:lineRule="auto"/>
        <w:ind w:right="22"/>
        <w:jc w:val="both"/>
        <w:rPr>
          <w:sz w:val="20"/>
        </w:rPr>
      </w:pPr>
      <w:r>
        <w:rPr>
          <w:sz w:val="20"/>
        </w:rPr>
        <w:t>Work performed must be on the basis of a recognised employment relationship established through national law and practice.</w:t>
      </w:r>
    </w:p>
    <w:p w14:paraId="34B0D9E8" w14:textId="77777777" w:rsidR="00761073" w:rsidRDefault="007A0CAE">
      <w:pPr>
        <w:pStyle w:val="ListParagraph"/>
        <w:numPr>
          <w:ilvl w:val="1"/>
          <w:numId w:val="2"/>
        </w:numPr>
        <w:tabs>
          <w:tab w:val="left" w:pos="738"/>
          <w:tab w:val="left" w:pos="741"/>
        </w:tabs>
        <w:spacing w:before="164" w:line="259" w:lineRule="auto"/>
        <w:ind w:left="741" w:right="18"/>
        <w:jc w:val="both"/>
        <w:rPr>
          <w:sz w:val="20"/>
        </w:rPr>
      </w:pPr>
      <w:r>
        <w:rPr>
          <w:sz w:val="20"/>
        </w:rPr>
        <w:t>Obligations to employees under labour or social security laws and regulations arising from the regular employment relationship shall not be avoided through the use of labour-only contracting, sub- contracting,</w:t>
      </w:r>
      <w:r>
        <w:rPr>
          <w:spacing w:val="-12"/>
          <w:sz w:val="20"/>
        </w:rPr>
        <w:t xml:space="preserve"> </w:t>
      </w:r>
      <w:r>
        <w:rPr>
          <w:sz w:val="20"/>
        </w:rPr>
        <w:t>or</w:t>
      </w:r>
      <w:r>
        <w:rPr>
          <w:spacing w:val="-11"/>
          <w:sz w:val="20"/>
        </w:rPr>
        <w:t xml:space="preserve"> </w:t>
      </w:r>
      <w:r>
        <w:rPr>
          <w:sz w:val="20"/>
        </w:rPr>
        <w:t>home-working</w:t>
      </w:r>
      <w:r>
        <w:rPr>
          <w:spacing w:val="-11"/>
          <w:sz w:val="20"/>
        </w:rPr>
        <w:t xml:space="preserve"> </w:t>
      </w:r>
      <w:r>
        <w:rPr>
          <w:sz w:val="20"/>
        </w:rPr>
        <w:t>arrangements,</w:t>
      </w:r>
      <w:r>
        <w:rPr>
          <w:spacing w:val="-12"/>
          <w:sz w:val="20"/>
        </w:rPr>
        <w:t xml:space="preserve"> </w:t>
      </w:r>
      <w:r>
        <w:rPr>
          <w:sz w:val="20"/>
        </w:rPr>
        <w:t>or</w:t>
      </w:r>
      <w:r>
        <w:rPr>
          <w:spacing w:val="-11"/>
          <w:sz w:val="20"/>
        </w:rPr>
        <w:t xml:space="preserve"> </w:t>
      </w:r>
      <w:r>
        <w:rPr>
          <w:sz w:val="20"/>
        </w:rPr>
        <w:t>through</w:t>
      </w:r>
      <w:r>
        <w:rPr>
          <w:spacing w:val="-11"/>
          <w:sz w:val="20"/>
        </w:rPr>
        <w:t xml:space="preserve"> </w:t>
      </w:r>
      <w:r>
        <w:rPr>
          <w:sz w:val="20"/>
        </w:rPr>
        <w:t>apprenticeship</w:t>
      </w:r>
      <w:r>
        <w:rPr>
          <w:spacing w:val="-12"/>
          <w:sz w:val="20"/>
        </w:rPr>
        <w:t xml:space="preserve"> </w:t>
      </w:r>
      <w:r>
        <w:rPr>
          <w:sz w:val="20"/>
        </w:rPr>
        <w:t>schemes</w:t>
      </w:r>
      <w:r>
        <w:rPr>
          <w:spacing w:val="-11"/>
          <w:sz w:val="20"/>
        </w:rPr>
        <w:t xml:space="preserve"> </w:t>
      </w:r>
      <w:r>
        <w:rPr>
          <w:sz w:val="20"/>
        </w:rPr>
        <w:t>where</w:t>
      </w:r>
      <w:r>
        <w:rPr>
          <w:spacing w:val="-11"/>
          <w:sz w:val="20"/>
        </w:rPr>
        <w:t xml:space="preserve"> </w:t>
      </w:r>
      <w:r>
        <w:rPr>
          <w:sz w:val="20"/>
        </w:rPr>
        <w:t>there</w:t>
      </w:r>
      <w:r>
        <w:rPr>
          <w:spacing w:val="-12"/>
          <w:sz w:val="20"/>
        </w:rPr>
        <w:t xml:space="preserve"> </w:t>
      </w:r>
      <w:r>
        <w:rPr>
          <w:sz w:val="20"/>
        </w:rPr>
        <w:t>is</w:t>
      </w:r>
      <w:r>
        <w:rPr>
          <w:spacing w:val="-11"/>
          <w:sz w:val="20"/>
        </w:rPr>
        <w:t xml:space="preserve"> </w:t>
      </w:r>
      <w:r>
        <w:rPr>
          <w:sz w:val="20"/>
        </w:rPr>
        <w:t>no</w:t>
      </w:r>
      <w:r>
        <w:rPr>
          <w:spacing w:val="-11"/>
          <w:sz w:val="20"/>
        </w:rPr>
        <w:t xml:space="preserve"> </w:t>
      </w:r>
      <w:r>
        <w:rPr>
          <w:sz w:val="20"/>
        </w:rPr>
        <w:t>real intent</w:t>
      </w:r>
      <w:r>
        <w:rPr>
          <w:spacing w:val="-12"/>
          <w:sz w:val="20"/>
        </w:rPr>
        <w:t xml:space="preserve"> </w:t>
      </w:r>
      <w:r>
        <w:rPr>
          <w:sz w:val="20"/>
        </w:rPr>
        <w:t>to</w:t>
      </w:r>
      <w:r>
        <w:rPr>
          <w:spacing w:val="-11"/>
          <w:sz w:val="20"/>
        </w:rPr>
        <w:t xml:space="preserve"> </w:t>
      </w:r>
      <w:r>
        <w:rPr>
          <w:sz w:val="20"/>
        </w:rPr>
        <w:t>impart</w:t>
      </w:r>
      <w:r>
        <w:rPr>
          <w:spacing w:val="-11"/>
          <w:sz w:val="20"/>
        </w:rPr>
        <w:t xml:space="preserve"> </w:t>
      </w:r>
      <w:r>
        <w:rPr>
          <w:sz w:val="20"/>
        </w:rPr>
        <w:t>skills</w:t>
      </w:r>
      <w:r>
        <w:rPr>
          <w:spacing w:val="-12"/>
          <w:sz w:val="20"/>
        </w:rPr>
        <w:t xml:space="preserve"> </w:t>
      </w:r>
      <w:r>
        <w:rPr>
          <w:sz w:val="20"/>
        </w:rPr>
        <w:t>or</w:t>
      </w:r>
      <w:r>
        <w:rPr>
          <w:spacing w:val="-11"/>
          <w:sz w:val="20"/>
        </w:rPr>
        <w:t xml:space="preserve"> </w:t>
      </w:r>
      <w:r>
        <w:rPr>
          <w:sz w:val="20"/>
        </w:rPr>
        <w:t>provide</w:t>
      </w:r>
      <w:r>
        <w:rPr>
          <w:spacing w:val="-11"/>
          <w:sz w:val="20"/>
        </w:rPr>
        <w:t xml:space="preserve"> </w:t>
      </w:r>
      <w:r>
        <w:rPr>
          <w:sz w:val="20"/>
        </w:rPr>
        <w:t>regular</w:t>
      </w:r>
      <w:r>
        <w:rPr>
          <w:spacing w:val="-12"/>
          <w:sz w:val="20"/>
        </w:rPr>
        <w:t xml:space="preserve"> </w:t>
      </w:r>
      <w:r>
        <w:rPr>
          <w:sz w:val="20"/>
        </w:rPr>
        <w:t>employment,</w:t>
      </w:r>
      <w:r>
        <w:rPr>
          <w:spacing w:val="-11"/>
          <w:sz w:val="20"/>
        </w:rPr>
        <w:t xml:space="preserve"> </w:t>
      </w:r>
      <w:r>
        <w:rPr>
          <w:sz w:val="20"/>
        </w:rPr>
        <w:t>nor</w:t>
      </w:r>
      <w:r>
        <w:rPr>
          <w:spacing w:val="-11"/>
          <w:sz w:val="20"/>
        </w:rPr>
        <w:t xml:space="preserve"> </w:t>
      </w:r>
      <w:r>
        <w:rPr>
          <w:sz w:val="20"/>
        </w:rPr>
        <w:t>shall</w:t>
      </w:r>
      <w:r>
        <w:rPr>
          <w:spacing w:val="-12"/>
          <w:sz w:val="20"/>
        </w:rPr>
        <w:t xml:space="preserve"> </w:t>
      </w:r>
      <w:r>
        <w:rPr>
          <w:sz w:val="20"/>
        </w:rPr>
        <w:t>any</w:t>
      </w:r>
      <w:r>
        <w:rPr>
          <w:spacing w:val="-11"/>
          <w:sz w:val="20"/>
        </w:rPr>
        <w:t xml:space="preserve"> </w:t>
      </w:r>
      <w:r>
        <w:rPr>
          <w:sz w:val="20"/>
        </w:rPr>
        <w:t>such</w:t>
      </w:r>
      <w:r>
        <w:rPr>
          <w:spacing w:val="-11"/>
          <w:sz w:val="20"/>
        </w:rPr>
        <w:t xml:space="preserve"> </w:t>
      </w:r>
      <w:r>
        <w:rPr>
          <w:sz w:val="20"/>
        </w:rPr>
        <w:t>obligations</w:t>
      </w:r>
      <w:r>
        <w:rPr>
          <w:spacing w:val="-10"/>
          <w:sz w:val="20"/>
        </w:rPr>
        <w:t xml:space="preserve"> </w:t>
      </w:r>
      <w:r>
        <w:rPr>
          <w:sz w:val="20"/>
        </w:rPr>
        <w:t>be</w:t>
      </w:r>
      <w:r>
        <w:rPr>
          <w:spacing w:val="-12"/>
          <w:sz w:val="20"/>
        </w:rPr>
        <w:t xml:space="preserve"> </w:t>
      </w:r>
      <w:r>
        <w:rPr>
          <w:sz w:val="20"/>
        </w:rPr>
        <w:t>avoided</w:t>
      </w:r>
      <w:r>
        <w:rPr>
          <w:spacing w:val="-11"/>
          <w:sz w:val="20"/>
        </w:rPr>
        <w:t xml:space="preserve"> </w:t>
      </w:r>
      <w:r>
        <w:rPr>
          <w:sz w:val="20"/>
        </w:rPr>
        <w:t>through the excessive use of fixed-term contracts of employment.</w:t>
      </w:r>
    </w:p>
    <w:p w14:paraId="7FA474FD" w14:textId="77777777" w:rsidR="00761073" w:rsidRPr="005D1325" w:rsidRDefault="007A0CAE">
      <w:pPr>
        <w:pStyle w:val="Heading1"/>
        <w:numPr>
          <w:ilvl w:val="0"/>
          <w:numId w:val="2"/>
        </w:numPr>
        <w:tabs>
          <w:tab w:val="left" w:pos="741"/>
        </w:tabs>
        <w:spacing w:before="158"/>
        <w:ind w:left="741"/>
        <w:rPr>
          <w:color w:val="502C85"/>
        </w:rPr>
      </w:pPr>
      <w:r w:rsidRPr="005D1325">
        <w:rPr>
          <w:color w:val="502C85"/>
        </w:rPr>
        <w:t>HARSH</w:t>
      </w:r>
      <w:r w:rsidRPr="005D1325">
        <w:rPr>
          <w:color w:val="502C85"/>
          <w:spacing w:val="-8"/>
        </w:rPr>
        <w:t xml:space="preserve"> </w:t>
      </w:r>
      <w:r w:rsidRPr="005D1325">
        <w:rPr>
          <w:color w:val="502C85"/>
        </w:rPr>
        <w:t>OR</w:t>
      </w:r>
      <w:r w:rsidRPr="005D1325">
        <w:rPr>
          <w:color w:val="502C85"/>
          <w:spacing w:val="-6"/>
        </w:rPr>
        <w:t xml:space="preserve"> </w:t>
      </w:r>
      <w:r w:rsidRPr="005D1325">
        <w:rPr>
          <w:color w:val="502C85"/>
        </w:rPr>
        <w:t>IMHUMANE</w:t>
      </w:r>
      <w:r w:rsidRPr="005D1325">
        <w:rPr>
          <w:color w:val="502C85"/>
          <w:spacing w:val="-6"/>
        </w:rPr>
        <w:t xml:space="preserve"> </w:t>
      </w:r>
      <w:r w:rsidRPr="005D1325">
        <w:rPr>
          <w:color w:val="502C85"/>
          <w:spacing w:val="-2"/>
        </w:rPr>
        <w:t>TREATMENT</w:t>
      </w:r>
    </w:p>
    <w:p w14:paraId="63291AB3" w14:textId="77777777" w:rsidR="00761073" w:rsidRDefault="007A0CAE">
      <w:pPr>
        <w:pStyle w:val="ListParagraph"/>
        <w:numPr>
          <w:ilvl w:val="1"/>
          <w:numId w:val="2"/>
        </w:numPr>
        <w:tabs>
          <w:tab w:val="left" w:pos="737"/>
          <w:tab w:val="left" w:pos="741"/>
        </w:tabs>
        <w:spacing w:line="256" w:lineRule="auto"/>
        <w:ind w:left="741" w:right="23"/>
        <w:jc w:val="both"/>
        <w:rPr>
          <w:sz w:val="20"/>
        </w:rPr>
      </w:pPr>
      <w:r>
        <w:rPr>
          <w:sz w:val="20"/>
        </w:rPr>
        <w:t>Physical and verbal abuse, the threat of physical abuse, sexual harassment or other forms of intimidation are prohibited.</w:t>
      </w:r>
    </w:p>
    <w:p w14:paraId="3AF22A8E" w14:textId="77777777" w:rsidR="00761073" w:rsidRDefault="007A0CAE">
      <w:pPr>
        <w:pStyle w:val="ListParagraph"/>
        <w:numPr>
          <w:ilvl w:val="1"/>
          <w:numId w:val="2"/>
        </w:numPr>
        <w:tabs>
          <w:tab w:val="left" w:pos="737"/>
          <w:tab w:val="left" w:pos="741"/>
        </w:tabs>
        <w:spacing w:before="166" w:line="254" w:lineRule="auto"/>
        <w:ind w:left="741" w:right="22"/>
        <w:jc w:val="both"/>
        <w:rPr>
          <w:sz w:val="20"/>
        </w:rPr>
      </w:pPr>
      <w:r>
        <w:rPr>
          <w:sz w:val="20"/>
        </w:rPr>
        <w:t>When disciplinary actions are carried out they must be fair, compliant with local laws, and proportionate to the act. Disciplinary actions must be recorded.</w:t>
      </w:r>
    </w:p>
    <w:p w14:paraId="77576824" w14:textId="77777777" w:rsidR="00761073" w:rsidRDefault="007A0CAE">
      <w:pPr>
        <w:pStyle w:val="ListParagraph"/>
        <w:numPr>
          <w:ilvl w:val="1"/>
          <w:numId w:val="2"/>
        </w:numPr>
        <w:tabs>
          <w:tab w:val="left" w:pos="741"/>
        </w:tabs>
        <w:spacing w:before="167"/>
        <w:ind w:left="741"/>
        <w:rPr>
          <w:sz w:val="20"/>
        </w:rPr>
      </w:pPr>
      <w:r>
        <w:rPr>
          <w:sz w:val="20"/>
        </w:rPr>
        <w:t>There</w:t>
      </w:r>
      <w:r>
        <w:rPr>
          <w:spacing w:val="-4"/>
          <w:sz w:val="20"/>
        </w:rPr>
        <w:t xml:space="preserve"> </w:t>
      </w:r>
      <w:r>
        <w:rPr>
          <w:sz w:val="20"/>
        </w:rPr>
        <w:t>must</w:t>
      </w:r>
      <w:r>
        <w:rPr>
          <w:spacing w:val="-6"/>
          <w:sz w:val="20"/>
        </w:rPr>
        <w:t xml:space="preserve"> </w:t>
      </w:r>
      <w:r>
        <w:rPr>
          <w:sz w:val="20"/>
        </w:rPr>
        <w:t>be</w:t>
      </w:r>
      <w:r>
        <w:rPr>
          <w:spacing w:val="-7"/>
          <w:sz w:val="20"/>
        </w:rPr>
        <w:t xml:space="preserve"> </w:t>
      </w:r>
      <w:r>
        <w:rPr>
          <w:sz w:val="20"/>
        </w:rPr>
        <w:t>a</w:t>
      </w:r>
      <w:r>
        <w:rPr>
          <w:spacing w:val="-5"/>
          <w:sz w:val="20"/>
        </w:rPr>
        <w:t xml:space="preserve"> </w:t>
      </w:r>
      <w:r>
        <w:rPr>
          <w:sz w:val="20"/>
        </w:rPr>
        <w:t>whistle-blowing</w:t>
      </w:r>
      <w:r>
        <w:rPr>
          <w:spacing w:val="-6"/>
          <w:sz w:val="20"/>
        </w:rPr>
        <w:t xml:space="preserve"> </w:t>
      </w:r>
      <w:r>
        <w:rPr>
          <w:sz w:val="20"/>
        </w:rPr>
        <w:t>policy</w:t>
      </w:r>
      <w:r>
        <w:rPr>
          <w:spacing w:val="-5"/>
          <w:sz w:val="20"/>
        </w:rPr>
        <w:t xml:space="preserve"> </w:t>
      </w:r>
      <w:r>
        <w:rPr>
          <w:sz w:val="20"/>
        </w:rPr>
        <w:t>in</w:t>
      </w:r>
      <w:r>
        <w:rPr>
          <w:spacing w:val="-5"/>
          <w:sz w:val="20"/>
        </w:rPr>
        <w:t xml:space="preserve"> </w:t>
      </w:r>
      <w:r>
        <w:rPr>
          <w:sz w:val="20"/>
        </w:rPr>
        <w:t>place</w:t>
      </w:r>
      <w:r>
        <w:rPr>
          <w:spacing w:val="-6"/>
          <w:sz w:val="20"/>
        </w:rPr>
        <w:t xml:space="preserve"> </w:t>
      </w:r>
      <w:r>
        <w:rPr>
          <w:sz w:val="20"/>
        </w:rPr>
        <w:t>for</w:t>
      </w:r>
      <w:r>
        <w:rPr>
          <w:spacing w:val="-6"/>
          <w:sz w:val="20"/>
        </w:rPr>
        <w:t xml:space="preserve"> </w:t>
      </w:r>
      <w:r>
        <w:rPr>
          <w:spacing w:val="-2"/>
          <w:sz w:val="20"/>
        </w:rPr>
        <w:t>employees.</w:t>
      </w:r>
    </w:p>
    <w:p w14:paraId="6F43361F" w14:textId="77777777" w:rsidR="00761073" w:rsidRPr="005D1325" w:rsidRDefault="007A0CAE">
      <w:pPr>
        <w:pStyle w:val="Heading1"/>
        <w:numPr>
          <w:ilvl w:val="0"/>
          <w:numId w:val="2"/>
        </w:numPr>
        <w:tabs>
          <w:tab w:val="left" w:pos="741"/>
        </w:tabs>
        <w:spacing w:before="178"/>
        <w:ind w:left="741"/>
        <w:rPr>
          <w:color w:val="502C85"/>
        </w:rPr>
      </w:pPr>
      <w:r w:rsidRPr="005D1325">
        <w:rPr>
          <w:color w:val="502C85"/>
          <w:spacing w:val="-2"/>
        </w:rPr>
        <w:t>ACCOMODATION</w:t>
      </w:r>
    </w:p>
    <w:p w14:paraId="008025A6" w14:textId="77777777" w:rsidR="00761073" w:rsidRDefault="007A0CAE">
      <w:pPr>
        <w:pStyle w:val="ListParagraph"/>
        <w:numPr>
          <w:ilvl w:val="1"/>
          <w:numId w:val="2"/>
        </w:numPr>
        <w:tabs>
          <w:tab w:val="left" w:pos="737"/>
          <w:tab w:val="left" w:pos="741"/>
        </w:tabs>
        <w:spacing w:before="183" w:line="254" w:lineRule="auto"/>
        <w:ind w:left="741" w:right="22"/>
        <w:jc w:val="both"/>
        <w:rPr>
          <w:sz w:val="20"/>
        </w:rPr>
      </w:pPr>
      <w:r>
        <w:rPr>
          <w:sz w:val="20"/>
        </w:rPr>
        <w:t>Where</w:t>
      </w:r>
      <w:r>
        <w:rPr>
          <w:spacing w:val="-12"/>
          <w:sz w:val="20"/>
        </w:rPr>
        <w:t xml:space="preserve"> </w:t>
      </w:r>
      <w:r>
        <w:rPr>
          <w:sz w:val="20"/>
        </w:rPr>
        <w:t>provided</w:t>
      </w:r>
      <w:r>
        <w:rPr>
          <w:spacing w:val="-11"/>
          <w:sz w:val="20"/>
        </w:rPr>
        <w:t xml:space="preserve"> </w:t>
      </w:r>
      <w:r>
        <w:rPr>
          <w:sz w:val="20"/>
        </w:rPr>
        <w:t>all</w:t>
      </w:r>
      <w:r>
        <w:rPr>
          <w:spacing w:val="-11"/>
          <w:sz w:val="20"/>
        </w:rPr>
        <w:t xml:space="preserve"> </w:t>
      </w:r>
      <w:r>
        <w:rPr>
          <w:sz w:val="20"/>
        </w:rPr>
        <w:t>accommodation</w:t>
      </w:r>
      <w:r>
        <w:rPr>
          <w:spacing w:val="-12"/>
          <w:sz w:val="20"/>
        </w:rPr>
        <w:t xml:space="preserve"> </w:t>
      </w:r>
      <w:r>
        <w:rPr>
          <w:sz w:val="20"/>
        </w:rPr>
        <w:t>must</w:t>
      </w:r>
      <w:r>
        <w:rPr>
          <w:spacing w:val="-11"/>
          <w:sz w:val="20"/>
        </w:rPr>
        <w:t xml:space="preserve"> </w:t>
      </w:r>
      <w:r>
        <w:rPr>
          <w:sz w:val="20"/>
        </w:rPr>
        <w:t>comply</w:t>
      </w:r>
      <w:r>
        <w:rPr>
          <w:spacing w:val="-11"/>
          <w:sz w:val="20"/>
        </w:rPr>
        <w:t xml:space="preserve"> </w:t>
      </w:r>
      <w:r>
        <w:rPr>
          <w:sz w:val="20"/>
        </w:rPr>
        <w:t>with</w:t>
      </w:r>
      <w:r>
        <w:rPr>
          <w:spacing w:val="-12"/>
          <w:sz w:val="20"/>
        </w:rPr>
        <w:t xml:space="preserve"> </w:t>
      </w:r>
      <w:r>
        <w:rPr>
          <w:sz w:val="20"/>
        </w:rPr>
        <w:t>local</w:t>
      </w:r>
      <w:r>
        <w:rPr>
          <w:spacing w:val="-11"/>
          <w:sz w:val="20"/>
        </w:rPr>
        <w:t xml:space="preserve"> </w:t>
      </w:r>
      <w:r>
        <w:rPr>
          <w:sz w:val="20"/>
        </w:rPr>
        <w:t>laws</w:t>
      </w:r>
      <w:r>
        <w:rPr>
          <w:spacing w:val="-11"/>
          <w:sz w:val="20"/>
        </w:rPr>
        <w:t xml:space="preserve"> </w:t>
      </w:r>
      <w:r>
        <w:rPr>
          <w:sz w:val="20"/>
        </w:rPr>
        <w:t>regarding</w:t>
      </w:r>
      <w:r>
        <w:rPr>
          <w:spacing w:val="-12"/>
          <w:sz w:val="20"/>
        </w:rPr>
        <w:t xml:space="preserve"> </w:t>
      </w:r>
      <w:r>
        <w:rPr>
          <w:sz w:val="20"/>
        </w:rPr>
        <w:t>health,</w:t>
      </w:r>
      <w:r>
        <w:rPr>
          <w:spacing w:val="-11"/>
          <w:sz w:val="20"/>
        </w:rPr>
        <w:t xml:space="preserve"> </w:t>
      </w:r>
      <w:r>
        <w:rPr>
          <w:sz w:val="20"/>
        </w:rPr>
        <w:t>sanitation,</w:t>
      </w:r>
      <w:r>
        <w:rPr>
          <w:spacing w:val="-11"/>
          <w:sz w:val="20"/>
        </w:rPr>
        <w:t xml:space="preserve"> </w:t>
      </w:r>
      <w:r>
        <w:rPr>
          <w:sz w:val="20"/>
        </w:rPr>
        <w:t>electrical, mechanical, fire and structural safety.</w:t>
      </w:r>
    </w:p>
    <w:p w14:paraId="4F30F173" w14:textId="77777777" w:rsidR="00761073" w:rsidRDefault="007A0CAE">
      <w:pPr>
        <w:pStyle w:val="ListParagraph"/>
        <w:numPr>
          <w:ilvl w:val="1"/>
          <w:numId w:val="2"/>
        </w:numPr>
        <w:tabs>
          <w:tab w:val="left" w:pos="741"/>
        </w:tabs>
        <w:spacing w:before="166"/>
        <w:ind w:left="741"/>
        <w:rPr>
          <w:sz w:val="20"/>
        </w:rPr>
      </w:pPr>
      <w:r>
        <w:rPr>
          <w:sz w:val="20"/>
        </w:rPr>
        <w:t>Any</w:t>
      </w:r>
      <w:r>
        <w:rPr>
          <w:spacing w:val="-4"/>
          <w:sz w:val="20"/>
        </w:rPr>
        <w:t xml:space="preserve"> </w:t>
      </w:r>
      <w:r>
        <w:rPr>
          <w:sz w:val="20"/>
        </w:rPr>
        <w:t>charges</w:t>
      </w:r>
      <w:r>
        <w:rPr>
          <w:spacing w:val="-3"/>
          <w:sz w:val="20"/>
        </w:rPr>
        <w:t xml:space="preserve"> </w:t>
      </w:r>
      <w:r>
        <w:rPr>
          <w:sz w:val="20"/>
        </w:rPr>
        <w:t>made</w:t>
      </w:r>
      <w:r>
        <w:rPr>
          <w:spacing w:val="-5"/>
          <w:sz w:val="20"/>
        </w:rPr>
        <w:t xml:space="preserve"> </w:t>
      </w:r>
      <w:r>
        <w:rPr>
          <w:sz w:val="20"/>
        </w:rPr>
        <w:t>for</w:t>
      </w:r>
      <w:r>
        <w:rPr>
          <w:spacing w:val="-4"/>
          <w:sz w:val="20"/>
        </w:rPr>
        <w:t xml:space="preserve"> </w:t>
      </w:r>
      <w:r>
        <w:rPr>
          <w:sz w:val="20"/>
        </w:rPr>
        <w:t>food</w:t>
      </w:r>
      <w:r>
        <w:rPr>
          <w:spacing w:val="-3"/>
          <w:sz w:val="20"/>
        </w:rPr>
        <w:t xml:space="preserve"> </w:t>
      </w:r>
      <w:r>
        <w:rPr>
          <w:sz w:val="20"/>
        </w:rPr>
        <w:t>or</w:t>
      </w:r>
      <w:r>
        <w:rPr>
          <w:spacing w:val="-3"/>
          <w:sz w:val="20"/>
        </w:rPr>
        <w:t xml:space="preserve"> </w:t>
      </w:r>
      <w:r>
        <w:rPr>
          <w:sz w:val="20"/>
        </w:rPr>
        <w:t>rent</w:t>
      </w:r>
      <w:r>
        <w:rPr>
          <w:spacing w:val="-4"/>
          <w:sz w:val="20"/>
        </w:rPr>
        <w:t xml:space="preserve"> </w:t>
      </w:r>
      <w:r>
        <w:rPr>
          <w:sz w:val="20"/>
        </w:rPr>
        <w:t>must</w:t>
      </w:r>
      <w:r>
        <w:rPr>
          <w:spacing w:val="-4"/>
          <w:sz w:val="20"/>
        </w:rPr>
        <w:t xml:space="preserve"> </w:t>
      </w:r>
      <w:r>
        <w:rPr>
          <w:sz w:val="20"/>
        </w:rPr>
        <w:t>be</w:t>
      </w:r>
      <w:r>
        <w:rPr>
          <w:spacing w:val="-5"/>
          <w:sz w:val="20"/>
        </w:rPr>
        <w:t xml:space="preserve"> </w:t>
      </w:r>
      <w:r>
        <w:rPr>
          <w:sz w:val="20"/>
        </w:rPr>
        <w:t>reasonable</w:t>
      </w:r>
      <w:r>
        <w:rPr>
          <w:spacing w:val="-5"/>
          <w:sz w:val="20"/>
        </w:rPr>
        <w:t xml:space="preserve"> </w:t>
      </w:r>
      <w:r>
        <w:rPr>
          <w:sz w:val="20"/>
        </w:rPr>
        <w:t>and</w:t>
      </w:r>
      <w:r>
        <w:rPr>
          <w:spacing w:val="-6"/>
          <w:sz w:val="20"/>
        </w:rPr>
        <w:t xml:space="preserve"> </w:t>
      </w:r>
      <w:r>
        <w:rPr>
          <w:sz w:val="20"/>
        </w:rPr>
        <w:t>in</w:t>
      </w:r>
      <w:r>
        <w:rPr>
          <w:spacing w:val="-3"/>
          <w:sz w:val="20"/>
        </w:rPr>
        <w:t xml:space="preserve"> </w:t>
      </w:r>
      <w:r>
        <w:rPr>
          <w:sz w:val="20"/>
        </w:rPr>
        <w:t>line</w:t>
      </w:r>
      <w:r>
        <w:rPr>
          <w:spacing w:val="-5"/>
          <w:sz w:val="20"/>
        </w:rPr>
        <w:t xml:space="preserve"> </w:t>
      </w:r>
      <w:r>
        <w:rPr>
          <w:sz w:val="20"/>
        </w:rPr>
        <w:t>with</w:t>
      </w:r>
      <w:r>
        <w:rPr>
          <w:spacing w:val="-4"/>
          <w:sz w:val="20"/>
        </w:rPr>
        <w:t xml:space="preserve"> </w:t>
      </w:r>
      <w:r>
        <w:rPr>
          <w:sz w:val="20"/>
        </w:rPr>
        <w:t>local</w:t>
      </w:r>
      <w:r>
        <w:rPr>
          <w:spacing w:val="-4"/>
          <w:sz w:val="20"/>
        </w:rPr>
        <w:t xml:space="preserve"> </w:t>
      </w:r>
      <w:r>
        <w:rPr>
          <w:sz w:val="20"/>
        </w:rPr>
        <w:t>cost</w:t>
      </w:r>
      <w:r>
        <w:rPr>
          <w:spacing w:val="-4"/>
          <w:sz w:val="20"/>
        </w:rPr>
        <w:t xml:space="preserve"> </w:t>
      </w:r>
      <w:r>
        <w:rPr>
          <w:sz w:val="20"/>
        </w:rPr>
        <w:t>and</w:t>
      </w:r>
      <w:r>
        <w:rPr>
          <w:spacing w:val="-3"/>
          <w:sz w:val="20"/>
        </w:rPr>
        <w:t xml:space="preserve"> </w:t>
      </w:r>
      <w:r>
        <w:rPr>
          <w:spacing w:val="-2"/>
          <w:sz w:val="20"/>
        </w:rPr>
        <w:t>wages.</w:t>
      </w:r>
    </w:p>
    <w:p w14:paraId="23AB9FB3" w14:textId="77777777" w:rsidR="00761073" w:rsidRDefault="007A0CAE">
      <w:pPr>
        <w:pStyle w:val="ListParagraph"/>
        <w:numPr>
          <w:ilvl w:val="1"/>
          <w:numId w:val="2"/>
        </w:numPr>
        <w:tabs>
          <w:tab w:val="left" w:pos="737"/>
          <w:tab w:val="left" w:pos="741"/>
        </w:tabs>
        <w:spacing w:line="256" w:lineRule="auto"/>
        <w:ind w:left="741" w:right="24"/>
        <w:jc w:val="both"/>
        <w:rPr>
          <w:sz w:val="20"/>
        </w:rPr>
      </w:pPr>
      <w:r>
        <w:rPr>
          <w:sz w:val="20"/>
        </w:rPr>
        <w:t>Employees must be allowed to enter and leave freely during their free time, with restrictions only imposed for safety reasons.</w:t>
      </w:r>
    </w:p>
    <w:p w14:paraId="0A1A4995" w14:textId="77777777" w:rsidR="00761073" w:rsidRDefault="007A0CAE">
      <w:pPr>
        <w:pStyle w:val="ListParagraph"/>
        <w:numPr>
          <w:ilvl w:val="1"/>
          <w:numId w:val="2"/>
        </w:numPr>
        <w:tabs>
          <w:tab w:val="left" w:pos="740"/>
        </w:tabs>
        <w:spacing w:before="164"/>
        <w:ind w:left="740" w:hanging="719"/>
        <w:rPr>
          <w:sz w:val="20"/>
        </w:rPr>
      </w:pPr>
      <w:r>
        <w:rPr>
          <w:sz w:val="20"/>
        </w:rPr>
        <w:t>The</w:t>
      </w:r>
      <w:r>
        <w:rPr>
          <w:spacing w:val="-12"/>
          <w:sz w:val="20"/>
        </w:rPr>
        <w:t xml:space="preserve"> </w:t>
      </w:r>
      <w:r>
        <w:rPr>
          <w:sz w:val="20"/>
        </w:rPr>
        <w:t>accommodation</w:t>
      </w:r>
      <w:r>
        <w:rPr>
          <w:spacing w:val="-10"/>
          <w:sz w:val="20"/>
        </w:rPr>
        <w:t xml:space="preserve"> </w:t>
      </w:r>
      <w:r>
        <w:rPr>
          <w:spacing w:val="-4"/>
          <w:sz w:val="20"/>
        </w:rPr>
        <w:t>must:</w:t>
      </w:r>
    </w:p>
    <w:p w14:paraId="2D858B68" w14:textId="77777777" w:rsidR="00761073" w:rsidRDefault="007A0CAE">
      <w:pPr>
        <w:pStyle w:val="ListParagraph"/>
        <w:numPr>
          <w:ilvl w:val="2"/>
          <w:numId w:val="2"/>
        </w:numPr>
        <w:tabs>
          <w:tab w:val="left" w:pos="1456"/>
        </w:tabs>
        <w:spacing w:before="178"/>
        <w:ind w:left="1456" w:hanging="716"/>
        <w:rPr>
          <w:sz w:val="20"/>
        </w:rPr>
      </w:pPr>
      <w:r>
        <w:rPr>
          <w:sz w:val="20"/>
        </w:rPr>
        <w:t>Have</w:t>
      </w:r>
      <w:r>
        <w:rPr>
          <w:spacing w:val="-6"/>
          <w:sz w:val="20"/>
        </w:rPr>
        <w:t xml:space="preserve"> </w:t>
      </w:r>
      <w:r>
        <w:rPr>
          <w:sz w:val="20"/>
        </w:rPr>
        <w:t>been</w:t>
      </w:r>
      <w:r>
        <w:rPr>
          <w:spacing w:val="-3"/>
          <w:sz w:val="20"/>
        </w:rPr>
        <w:t xml:space="preserve"> </w:t>
      </w:r>
      <w:r>
        <w:rPr>
          <w:sz w:val="20"/>
        </w:rPr>
        <w:t>designed</w:t>
      </w:r>
      <w:r>
        <w:rPr>
          <w:spacing w:val="-4"/>
          <w:sz w:val="20"/>
        </w:rPr>
        <w:t xml:space="preserve"> </w:t>
      </w:r>
      <w:r>
        <w:rPr>
          <w:sz w:val="20"/>
        </w:rPr>
        <w:t>for</w:t>
      </w:r>
      <w:r>
        <w:rPr>
          <w:spacing w:val="-5"/>
          <w:sz w:val="20"/>
        </w:rPr>
        <w:t xml:space="preserve"> </w:t>
      </w:r>
      <w:r>
        <w:rPr>
          <w:sz w:val="20"/>
        </w:rPr>
        <w:t>human</w:t>
      </w:r>
      <w:r>
        <w:rPr>
          <w:spacing w:val="-3"/>
          <w:sz w:val="20"/>
        </w:rPr>
        <w:t xml:space="preserve"> </w:t>
      </w:r>
      <w:r>
        <w:rPr>
          <w:spacing w:val="-2"/>
          <w:sz w:val="20"/>
        </w:rPr>
        <w:t>habitation</w:t>
      </w:r>
    </w:p>
    <w:p w14:paraId="7741EA0C" w14:textId="77777777" w:rsidR="00761073" w:rsidRDefault="007A0CAE">
      <w:pPr>
        <w:pStyle w:val="ListParagraph"/>
        <w:numPr>
          <w:ilvl w:val="2"/>
          <w:numId w:val="2"/>
        </w:numPr>
        <w:tabs>
          <w:tab w:val="left" w:pos="1456"/>
        </w:tabs>
        <w:spacing w:before="178"/>
        <w:ind w:left="1456" w:hanging="716"/>
        <w:rPr>
          <w:sz w:val="20"/>
        </w:rPr>
      </w:pPr>
      <w:r>
        <w:rPr>
          <w:sz w:val="20"/>
        </w:rPr>
        <w:t>Have</w:t>
      </w:r>
      <w:r>
        <w:rPr>
          <w:spacing w:val="-6"/>
          <w:sz w:val="20"/>
        </w:rPr>
        <w:t xml:space="preserve"> </w:t>
      </w:r>
      <w:r>
        <w:rPr>
          <w:sz w:val="20"/>
        </w:rPr>
        <w:t>adequate</w:t>
      </w:r>
      <w:r>
        <w:rPr>
          <w:spacing w:val="-5"/>
          <w:sz w:val="20"/>
        </w:rPr>
        <w:t xml:space="preserve"> </w:t>
      </w:r>
      <w:r>
        <w:rPr>
          <w:spacing w:val="-2"/>
          <w:sz w:val="20"/>
        </w:rPr>
        <w:t>lighting</w:t>
      </w:r>
    </w:p>
    <w:p w14:paraId="36BCC353" w14:textId="77777777" w:rsidR="00761073" w:rsidRDefault="007A0CAE">
      <w:pPr>
        <w:pStyle w:val="ListParagraph"/>
        <w:numPr>
          <w:ilvl w:val="2"/>
          <w:numId w:val="2"/>
        </w:numPr>
        <w:tabs>
          <w:tab w:val="left" w:pos="1456"/>
        </w:tabs>
        <w:ind w:left="1456" w:hanging="716"/>
        <w:rPr>
          <w:sz w:val="20"/>
        </w:rPr>
      </w:pPr>
      <w:r>
        <w:rPr>
          <w:sz w:val="20"/>
        </w:rPr>
        <w:t>Have</w:t>
      </w:r>
      <w:r>
        <w:rPr>
          <w:spacing w:val="-6"/>
          <w:sz w:val="20"/>
        </w:rPr>
        <w:t xml:space="preserve"> </w:t>
      </w:r>
      <w:r>
        <w:rPr>
          <w:sz w:val="20"/>
        </w:rPr>
        <w:t>access</w:t>
      </w:r>
      <w:r>
        <w:rPr>
          <w:spacing w:val="-4"/>
          <w:sz w:val="20"/>
        </w:rPr>
        <w:t xml:space="preserve"> </w:t>
      </w:r>
      <w:r>
        <w:rPr>
          <w:sz w:val="20"/>
        </w:rPr>
        <w:t>to</w:t>
      </w:r>
      <w:r>
        <w:rPr>
          <w:spacing w:val="-5"/>
          <w:sz w:val="20"/>
        </w:rPr>
        <w:t xml:space="preserve"> </w:t>
      </w:r>
      <w:r>
        <w:rPr>
          <w:sz w:val="20"/>
        </w:rPr>
        <w:t>potable</w:t>
      </w:r>
      <w:r>
        <w:rPr>
          <w:spacing w:val="-6"/>
          <w:sz w:val="20"/>
        </w:rPr>
        <w:t xml:space="preserve"> </w:t>
      </w:r>
      <w:r>
        <w:rPr>
          <w:spacing w:val="-4"/>
          <w:sz w:val="20"/>
        </w:rPr>
        <w:t>water</w:t>
      </w:r>
    </w:p>
    <w:p w14:paraId="029E0F76" w14:textId="77777777" w:rsidR="00761073" w:rsidRDefault="007A0CAE">
      <w:pPr>
        <w:pStyle w:val="ListParagraph"/>
        <w:numPr>
          <w:ilvl w:val="2"/>
          <w:numId w:val="2"/>
        </w:numPr>
        <w:tabs>
          <w:tab w:val="left" w:pos="1456"/>
        </w:tabs>
        <w:spacing w:before="178"/>
        <w:ind w:left="1456" w:hanging="716"/>
        <w:rPr>
          <w:sz w:val="20"/>
        </w:rPr>
      </w:pPr>
      <w:r>
        <w:rPr>
          <w:sz w:val="20"/>
        </w:rPr>
        <w:t>Have</w:t>
      </w:r>
      <w:r>
        <w:rPr>
          <w:spacing w:val="-9"/>
          <w:sz w:val="20"/>
        </w:rPr>
        <w:t xml:space="preserve"> </w:t>
      </w:r>
      <w:r>
        <w:rPr>
          <w:sz w:val="20"/>
        </w:rPr>
        <w:t>hygienic</w:t>
      </w:r>
      <w:r>
        <w:rPr>
          <w:spacing w:val="-7"/>
          <w:sz w:val="20"/>
        </w:rPr>
        <w:t xml:space="preserve"> </w:t>
      </w:r>
      <w:r>
        <w:rPr>
          <w:sz w:val="20"/>
        </w:rPr>
        <w:t>and</w:t>
      </w:r>
      <w:r>
        <w:rPr>
          <w:spacing w:val="-7"/>
          <w:sz w:val="20"/>
        </w:rPr>
        <w:t xml:space="preserve"> </w:t>
      </w:r>
      <w:r>
        <w:rPr>
          <w:sz w:val="20"/>
        </w:rPr>
        <w:t>well-maintained</w:t>
      </w:r>
      <w:r>
        <w:rPr>
          <w:spacing w:val="-6"/>
          <w:sz w:val="20"/>
        </w:rPr>
        <w:t xml:space="preserve"> </w:t>
      </w:r>
      <w:r>
        <w:rPr>
          <w:sz w:val="20"/>
        </w:rPr>
        <w:t>toilet</w:t>
      </w:r>
      <w:r>
        <w:rPr>
          <w:spacing w:val="-7"/>
          <w:sz w:val="20"/>
        </w:rPr>
        <w:t xml:space="preserve"> </w:t>
      </w:r>
      <w:r>
        <w:rPr>
          <w:sz w:val="20"/>
        </w:rPr>
        <w:t>and</w:t>
      </w:r>
      <w:r>
        <w:rPr>
          <w:spacing w:val="-7"/>
          <w:sz w:val="20"/>
        </w:rPr>
        <w:t xml:space="preserve"> </w:t>
      </w:r>
      <w:r>
        <w:rPr>
          <w:sz w:val="20"/>
        </w:rPr>
        <w:t>showering</w:t>
      </w:r>
      <w:r>
        <w:rPr>
          <w:spacing w:val="-7"/>
          <w:sz w:val="20"/>
        </w:rPr>
        <w:t xml:space="preserve"> </w:t>
      </w:r>
      <w:r>
        <w:rPr>
          <w:sz w:val="20"/>
        </w:rPr>
        <w:t>facilities,</w:t>
      </w:r>
      <w:r>
        <w:rPr>
          <w:spacing w:val="-7"/>
          <w:sz w:val="20"/>
        </w:rPr>
        <w:t xml:space="preserve"> </w:t>
      </w:r>
      <w:r>
        <w:rPr>
          <w:sz w:val="20"/>
        </w:rPr>
        <w:t>separated</w:t>
      </w:r>
      <w:r>
        <w:rPr>
          <w:spacing w:val="-6"/>
          <w:sz w:val="20"/>
        </w:rPr>
        <w:t xml:space="preserve"> </w:t>
      </w:r>
      <w:r>
        <w:rPr>
          <w:sz w:val="20"/>
        </w:rPr>
        <w:t>by</w:t>
      </w:r>
      <w:r>
        <w:rPr>
          <w:spacing w:val="-7"/>
          <w:sz w:val="20"/>
        </w:rPr>
        <w:t xml:space="preserve"> </w:t>
      </w:r>
      <w:r>
        <w:rPr>
          <w:spacing w:val="-2"/>
          <w:sz w:val="20"/>
        </w:rPr>
        <w:t>gender</w:t>
      </w:r>
    </w:p>
    <w:p w14:paraId="04C3E036" w14:textId="77777777" w:rsidR="00761073" w:rsidRDefault="007A0CAE">
      <w:pPr>
        <w:pStyle w:val="ListParagraph"/>
        <w:numPr>
          <w:ilvl w:val="2"/>
          <w:numId w:val="2"/>
        </w:numPr>
        <w:tabs>
          <w:tab w:val="left" w:pos="1456"/>
        </w:tabs>
        <w:ind w:left="1456" w:hanging="716"/>
        <w:rPr>
          <w:sz w:val="20"/>
        </w:rPr>
      </w:pPr>
      <w:r>
        <w:rPr>
          <w:sz w:val="20"/>
        </w:rPr>
        <w:t>Have</w:t>
      </w:r>
      <w:r>
        <w:rPr>
          <w:spacing w:val="-9"/>
          <w:sz w:val="20"/>
        </w:rPr>
        <w:t xml:space="preserve"> </w:t>
      </w:r>
      <w:r>
        <w:rPr>
          <w:sz w:val="20"/>
        </w:rPr>
        <w:t>adequate</w:t>
      </w:r>
      <w:r>
        <w:rPr>
          <w:spacing w:val="-8"/>
          <w:sz w:val="20"/>
        </w:rPr>
        <w:t xml:space="preserve"> </w:t>
      </w:r>
      <w:r>
        <w:rPr>
          <w:sz w:val="20"/>
        </w:rPr>
        <w:t>lockable</w:t>
      </w:r>
      <w:r>
        <w:rPr>
          <w:spacing w:val="-9"/>
          <w:sz w:val="20"/>
        </w:rPr>
        <w:t xml:space="preserve"> </w:t>
      </w:r>
      <w:r>
        <w:rPr>
          <w:sz w:val="20"/>
        </w:rPr>
        <w:t>storage</w:t>
      </w:r>
      <w:r>
        <w:rPr>
          <w:spacing w:val="-8"/>
          <w:sz w:val="20"/>
        </w:rPr>
        <w:t xml:space="preserve"> </w:t>
      </w:r>
      <w:r>
        <w:rPr>
          <w:spacing w:val="-4"/>
          <w:sz w:val="20"/>
        </w:rPr>
        <w:t>space</w:t>
      </w:r>
    </w:p>
    <w:p w14:paraId="697D2FE3" w14:textId="77777777" w:rsidR="00761073" w:rsidRDefault="007A0CAE">
      <w:pPr>
        <w:pStyle w:val="ListParagraph"/>
        <w:numPr>
          <w:ilvl w:val="2"/>
          <w:numId w:val="2"/>
        </w:numPr>
        <w:tabs>
          <w:tab w:val="left" w:pos="1456"/>
        </w:tabs>
        <w:spacing w:before="178"/>
        <w:ind w:left="1456" w:hanging="716"/>
        <w:rPr>
          <w:sz w:val="20"/>
        </w:rPr>
      </w:pPr>
      <w:r>
        <w:rPr>
          <w:sz w:val="20"/>
        </w:rPr>
        <w:t>Have</w:t>
      </w:r>
      <w:r>
        <w:rPr>
          <w:spacing w:val="-10"/>
          <w:sz w:val="20"/>
        </w:rPr>
        <w:t xml:space="preserve"> </w:t>
      </w:r>
      <w:r>
        <w:rPr>
          <w:sz w:val="20"/>
        </w:rPr>
        <w:t>adequate</w:t>
      </w:r>
      <w:r>
        <w:rPr>
          <w:spacing w:val="-9"/>
          <w:sz w:val="20"/>
        </w:rPr>
        <w:t xml:space="preserve"> </w:t>
      </w:r>
      <w:r>
        <w:rPr>
          <w:sz w:val="20"/>
        </w:rPr>
        <w:t>recreational</w:t>
      </w:r>
      <w:r>
        <w:rPr>
          <w:spacing w:val="-9"/>
          <w:sz w:val="20"/>
        </w:rPr>
        <w:t xml:space="preserve"> </w:t>
      </w:r>
      <w:r>
        <w:rPr>
          <w:spacing w:val="-2"/>
          <w:sz w:val="20"/>
        </w:rPr>
        <w:t>facilities</w:t>
      </w:r>
    </w:p>
    <w:p w14:paraId="02A3181D" w14:textId="77777777" w:rsidR="00761073" w:rsidRDefault="007A0CAE">
      <w:pPr>
        <w:pStyle w:val="ListParagraph"/>
        <w:numPr>
          <w:ilvl w:val="2"/>
          <w:numId w:val="2"/>
        </w:numPr>
        <w:tabs>
          <w:tab w:val="left" w:pos="1456"/>
        </w:tabs>
        <w:ind w:left="1456" w:hanging="716"/>
        <w:rPr>
          <w:sz w:val="20"/>
        </w:rPr>
      </w:pPr>
      <w:r>
        <w:rPr>
          <w:sz w:val="20"/>
        </w:rPr>
        <w:t>Have</w:t>
      </w:r>
      <w:r>
        <w:rPr>
          <w:spacing w:val="-6"/>
          <w:sz w:val="20"/>
        </w:rPr>
        <w:t xml:space="preserve"> </w:t>
      </w:r>
      <w:r>
        <w:rPr>
          <w:sz w:val="20"/>
        </w:rPr>
        <w:t>individual</w:t>
      </w:r>
      <w:r>
        <w:rPr>
          <w:spacing w:val="-8"/>
          <w:sz w:val="20"/>
        </w:rPr>
        <w:t xml:space="preserve"> </w:t>
      </w:r>
      <w:r>
        <w:rPr>
          <w:sz w:val="20"/>
        </w:rPr>
        <w:t>sleeping</w:t>
      </w:r>
      <w:r>
        <w:rPr>
          <w:spacing w:val="-5"/>
          <w:sz w:val="20"/>
        </w:rPr>
        <w:t xml:space="preserve"> </w:t>
      </w:r>
      <w:r>
        <w:rPr>
          <w:sz w:val="20"/>
        </w:rPr>
        <w:t>beds</w:t>
      </w:r>
      <w:r>
        <w:rPr>
          <w:spacing w:val="-4"/>
          <w:sz w:val="20"/>
        </w:rPr>
        <w:t xml:space="preserve"> </w:t>
      </w:r>
      <w:r>
        <w:rPr>
          <w:sz w:val="20"/>
        </w:rPr>
        <w:t>or</w:t>
      </w:r>
      <w:r>
        <w:rPr>
          <w:spacing w:val="-5"/>
          <w:sz w:val="20"/>
        </w:rPr>
        <w:t xml:space="preserve"> </w:t>
      </w:r>
      <w:r>
        <w:rPr>
          <w:sz w:val="20"/>
        </w:rPr>
        <w:t>mats</w:t>
      </w:r>
      <w:r>
        <w:rPr>
          <w:spacing w:val="-4"/>
          <w:sz w:val="20"/>
        </w:rPr>
        <w:t xml:space="preserve"> </w:t>
      </w:r>
      <w:r>
        <w:rPr>
          <w:sz w:val="20"/>
        </w:rPr>
        <w:t>for</w:t>
      </w:r>
      <w:r>
        <w:rPr>
          <w:spacing w:val="-5"/>
          <w:sz w:val="20"/>
        </w:rPr>
        <w:t xml:space="preserve"> </w:t>
      </w:r>
      <w:r>
        <w:rPr>
          <w:sz w:val="20"/>
        </w:rPr>
        <w:t>each</w:t>
      </w:r>
      <w:r>
        <w:rPr>
          <w:spacing w:val="-4"/>
          <w:sz w:val="20"/>
        </w:rPr>
        <w:t xml:space="preserve"> </w:t>
      </w:r>
      <w:r>
        <w:rPr>
          <w:spacing w:val="-2"/>
          <w:sz w:val="20"/>
        </w:rPr>
        <w:t>employee</w:t>
      </w:r>
    </w:p>
    <w:p w14:paraId="45E0B001" w14:textId="77777777" w:rsidR="00761073" w:rsidRDefault="007A0CAE">
      <w:pPr>
        <w:pStyle w:val="ListParagraph"/>
        <w:numPr>
          <w:ilvl w:val="2"/>
          <w:numId w:val="2"/>
        </w:numPr>
        <w:tabs>
          <w:tab w:val="left" w:pos="1456"/>
        </w:tabs>
        <w:spacing w:before="178"/>
        <w:ind w:left="1456" w:hanging="716"/>
        <w:rPr>
          <w:sz w:val="20"/>
        </w:rPr>
      </w:pPr>
      <w:r>
        <w:rPr>
          <w:sz w:val="20"/>
        </w:rPr>
        <w:t>Have</w:t>
      </w:r>
      <w:r>
        <w:rPr>
          <w:spacing w:val="-7"/>
          <w:sz w:val="20"/>
        </w:rPr>
        <w:t xml:space="preserve"> </w:t>
      </w:r>
      <w:r>
        <w:rPr>
          <w:sz w:val="20"/>
        </w:rPr>
        <w:t>separate</w:t>
      </w:r>
      <w:r>
        <w:rPr>
          <w:spacing w:val="-7"/>
          <w:sz w:val="20"/>
        </w:rPr>
        <w:t xml:space="preserve"> </w:t>
      </w:r>
      <w:r>
        <w:rPr>
          <w:sz w:val="20"/>
        </w:rPr>
        <w:t>sleeping</w:t>
      </w:r>
      <w:r>
        <w:rPr>
          <w:spacing w:val="-6"/>
          <w:sz w:val="20"/>
        </w:rPr>
        <w:t xml:space="preserve"> </w:t>
      </w:r>
      <w:r>
        <w:rPr>
          <w:sz w:val="20"/>
        </w:rPr>
        <w:t>areas</w:t>
      </w:r>
      <w:r>
        <w:rPr>
          <w:spacing w:val="-4"/>
          <w:sz w:val="20"/>
        </w:rPr>
        <w:t xml:space="preserve"> </w:t>
      </w:r>
      <w:r>
        <w:rPr>
          <w:sz w:val="20"/>
        </w:rPr>
        <w:t>for</w:t>
      </w:r>
      <w:r>
        <w:rPr>
          <w:spacing w:val="-6"/>
          <w:sz w:val="20"/>
        </w:rPr>
        <w:t xml:space="preserve"> </w:t>
      </w:r>
      <w:r>
        <w:rPr>
          <w:sz w:val="20"/>
        </w:rPr>
        <w:t>each</w:t>
      </w:r>
      <w:r>
        <w:rPr>
          <w:spacing w:val="-5"/>
          <w:sz w:val="20"/>
        </w:rPr>
        <w:t xml:space="preserve"> </w:t>
      </w:r>
      <w:r>
        <w:rPr>
          <w:spacing w:val="-2"/>
          <w:sz w:val="20"/>
        </w:rPr>
        <w:t>gender</w:t>
      </w:r>
    </w:p>
    <w:p w14:paraId="57CCFB4B" w14:textId="77777777" w:rsidR="00761073" w:rsidRDefault="007A0CAE">
      <w:pPr>
        <w:pStyle w:val="ListParagraph"/>
        <w:numPr>
          <w:ilvl w:val="2"/>
          <w:numId w:val="2"/>
        </w:numPr>
        <w:tabs>
          <w:tab w:val="left" w:pos="1456"/>
        </w:tabs>
        <w:ind w:left="1456" w:hanging="716"/>
        <w:rPr>
          <w:sz w:val="20"/>
        </w:rPr>
      </w:pPr>
      <w:r>
        <w:rPr>
          <w:sz w:val="20"/>
        </w:rPr>
        <w:t>Have</w:t>
      </w:r>
      <w:r>
        <w:rPr>
          <w:spacing w:val="-8"/>
          <w:sz w:val="20"/>
        </w:rPr>
        <w:t xml:space="preserve"> </w:t>
      </w:r>
      <w:r>
        <w:rPr>
          <w:sz w:val="20"/>
        </w:rPr>
        <w:t>appropriate</w:t>
      </w:r>
      <w:r>
        <w:rPr>
          <w:spacing w:val="-7"/>
          <w:sz w:val="20"/>
        </w:rPr>
        <w:t xml:space="preserve"> </w:t>
      </w:r>
      <w:r>
        <w:rPr>
          <w:sz w:val="20"/>
        </w:rPr>
        <w:t>space</w:t>
      </w:r>
      <w:r>
        <w:rPr>
          <w:spacing w:val="-8"/>
          <w:sz w:val="20"/>
        </w:rPr>
        <w:t xml:space="preserve"> </w:t>
      </w:r>
      <w:r>
        <w:rPr>
          <w:sz w:val="20"/>
        </w:rPr>
        <w:t>and</w:t>
      </w:r>
      <w:r>
        <w:rPr>
          <w:spacing w:val="-8"/>
          <w:sz w:val="20"/>
        </w:rPr>
        <w:t xml:space="preserve"> </w:t>
      </w:r>
      <w:r>
        <w:rPr>
          <w:sz w:val="20"/>
        </w:rPr>
        <w:t>sleeping</w:t>
      </w:r>
      <w:r>
        <w:rPr>
          <w:spacing w:val="-7"/>
          <w:sz w:val="20"/>
        </w:rPr>
        <w:t xml:space="preserve"> </w:t>
      </w:r>
      <w:r>
        <w:rPr>
          <w:sz w:val="20"/>
        </w:rPr>
        <w:t>arrangements</w:t>
      </w:r>
      <w:r>
        <w:rPr>
          <w:spacing w:val="-6"/>
          <w:sz w:val="20"/>
        </w:rPr>
        <w:t xml:space="preserve"> </w:t>
      </w:r>
      <w:r>
        <w:rPr>
          <w:sz w:val="20"/>
        </w:rPr>
        <w:t>for</w:t>
      </w:r>
      <w:r>
        <w:rPr>
          <w:spacing w:val="-6"/>
          <w:sz w:val="20"/>
        </w:rPr>
        <w:t xml:space="preserve"> </w:t>
      </w:r>
      <w:r>
        <w:rPr>
          <w:sz w:val="20"/>
        </w:rPr>
        <w:t>legally</w:t>
      </w:r>
      <w:r>
        <w:rPr>
          <w:spacing w:val="-6"/>
          <w:sz w:val="20"/>
        </w:rPr>
        <w:t xml:space="preserve"> </w:t>
      </w:r>
      <w:r>
        <w:rPr>
          <w:sz w:val="20"/>
        </w:rPr>
        <w:t>married</w:t>
      </w:r>
      <w:r>
        <w:rPr>
          <w:spacing w:val="-6"/>
          <w:sz w:val="20"/>
        </w:rPr>
        <w:t xml:space="preserve"> </w:t>
      </w:r>
      <w:r>
        <w:rPr>
          <w:spacing w:val="-2"/>
          <w:sz w:val="20"/>
        </w:rPr>
        <w:t>couples</w:t>
      </w:r>
    </w:p>
    <w:p w14:paraId="6DD1506C" w14:textId="77777777" w:rsidR="00761073" w:rsidRDefault="007A0CAE">
      <w:pPr>
        <w:pStyle w:val="ListParagraph"/>
        <w:numPr>
          <w:ilvl w:val="2"/>
          <w:numId w:val="2"/>
        </w:numPr>
        <w:tabs>
          <w:tab w:val="left" w:pos="1455"/>
        </w:tabs>
        <w:spacing w:before="178"/>
        <w:ind w:left="1455" w:hanging="715"/>
        <w:rPr>
          <w:sz w:val="20"/>
        </w:rPr>
      </w:pPr>
      <w:r>
        <w:rPr>
          <w:sz w:val="20"/>
        </w:rPr>
        <w:t>Have</w:t>
      </w:r>
      <w:r>
        <w:rPr>
          <w:spacing w:val="-8"/>
          <w:sz w:val="20"/>
        </w:rPr>
        <w:t xml:space="preserve"> </w:t>
      </w:r>
      <w:r>
        <w:rPr>
          <w:sz w:val="20"/>
        </w:rPr>
        <w:t>an</w:t>
      </w:r>
      <w:r>
        <w:rPr>
          <w:spacing w:val="-6"/>
          <w:sz w:val="20"/>
        </w:rPr>
        <w:t xml:space="preserve"> </w:t>
      </w:r>
      <w:r>
        <w:rPr>
          <w:sz w:val="20"/>
        </w:rPr>
        <w:t>evacuation</w:t>
      </w:r>
      <w:r>
        <w:rPr>
          <w:spacing w:val="-5"/>
          <w:sz w:val="20"/>
        </w:rPr>
        <w:t xml:space="preserve"> </w:t>
      </w:r>
      <w:r>
        <w:rPr>
          <w:sz w:val="20"/>
        </w:rPr>
        <w:t>plan</w:t>
      </w:r>
      <w:r>
        <w:rPr>
          <w:spacing w:val="-8"/>
          <w:sz w:val="20"/>
        </w:rPr>
        <w:t xml:space="preserve"> </w:t>
      </w:r>
      <w:r>
        <w:rPr>
          <w:sz w:val="20"/>
        </w:rPr>
        <w:t>prominently</w:t>
      </w:r>
      <w:r>
        <w:rPr>
          <w:spacing w:val="-6"/>
          <w:sz w:val="20"/>
        </w:rPr>
        <w:t xml:space="preserve"> </w:t>
      </w:r>
      <w:r>
        <w:rPr>
          <w:spacing w:val="-2"/>
          <w:sz w:val="20"/>
        </w:rPr>
        <w:t>displayed</w:t>
      </w:r>
    </w:p>
    <w:p w14:paraId="120739D2" w14:textId="77777777" w:rsidR="00761073" w:rsidRDefault="00761073">
      <w:pPr>
        <w:pStyle w:val="ListParagraph"/>
        <w:rPr>
          <w:sz w:val="20"/>
        </w:rPr>
        <w:sectPr w:rsidR="00761073">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3A41E70F" w14:textId="77777777" w:rsidR="00761073" w:rsidRDefault="007A0CAE">
      <w:pPr>
        <w:pStyle w:val="ListParagraph"/>
        <w:numPr>
          <w:ilvl w:val="2"/>
          <w:numId w:val="2"/>
        </w:numPr>
        <w:tabs>
          <w:tab w:val="left" w:pos="1458"/>
        </w:tabs>
        <w:spacing w:before="40"/>
        <w:ind w:left="1458" w:hanging="715"/>
        <w:rPr>
          <w:sz w:val="20"/>
        </w:rPr>
      </w:pPr>
      <w:r>
        <w:rPr>
          <w:sz w:val="20"/>
        </w:rPr>
        <w:lastRenderedPageBreak/>
        <w:t>Be</w:t>
      </w:r>
      <w:r>
        <w:rPr>
          <w:spacing w:val="-5"/>
          <w:sz w:val="20"/>
        </w:rPr>
        <w:t xml:space="preserve"> </w:t>
      </w:r>
      <w:r>
        <w:rPr>
          <w:sz w:val="20"/>
        </w:rPr>
        <w:t>away</w:t>
      </w:r>
      <w:r>
        <w:rPr>
          <w:spacing w:val="-3"/>
          <w:sz w:val="20"/>
        </w:rPr>
        <w:t xml:space="preserve"> </w:t>
      </w:r>
      <w:r>
        <w:rPr>
          <w:sz w:val="20"/>
        </w:rPr>
        <w:t>from</w:t>
      </w:r>
      <w:r>
        <w:rPr>
          <w:spacing w:val="-5"/>
          <w:sz w:val="20"/>
        </w:rPr>
        <w:t xml:space="preserve"> </w:t>
      </w:r>
      <w:r>
        <w:rPr>
          <w:sz w:val="20"/>
        </w:rPr>
        <w:t>the</w:t>
      </w:r>
      <w:r>
        <w:rPr>
          <w:spacing w:val="-5"/>
          <w:sz w:val="20"/>
        </w:rPr>
        <w:t xml:space="preserve"> </w:t>
      </w:r>
      <w:r>
        <w:rPr>
          <w:sz w:val="20"/>
        </w:rPr>
        <w:t>factory</w:t>
      </w:r>
      <w:r>
        <w:rPr>
          <w:spacing w:val="-3"/>
          <w:sz w:val="20"/>
        </w:rPr>
        <w:t xml:space="preserve"> </w:t>
      </w:r>
      <w:r>
        <w:rPr>
          <w:sz w:val="20"/>
        </w:rPr>
        <w:t>or</w:t>
      </w:r>
      <w:r>
        <w:rPr>
          <w:spacing w:val="-3"/>
          <w:sz w:val="20"/>
        </w:rPr>
        <w:t xml:space="preserve"> </w:t>
      </w:r>
      <w:r>
        <w:rPr>
          <w:sz w:val="20"/>
        </w:rPr>
        <w:t>areas</w:t>
      </w:r>
      <w:r>
        <w:rPr>
          <w:spacing w:val="-3"/>
          <w:sz w:val="20"/>
        </w:rPr>
        <w:t xml:space="preserve"> </w:t>
      </w:r>
      <w:r>
        <w:rPr>
          <w:sz w:val="20"/>
        </w:rPr>
        <w:t>of</w:t>
      </w:r>
      <w:r>
        <w:rPr>
          <w:spacing w:val="-5"/>
          <w:sz w:val="20"/>
        </w:rPr>
        <w:t xml:space="preserve"> </w:t>
      </w:r>
      <w:r>
        <w:rPr>
          <w:spacing w:val="-2"/>
          <w:sz w:val="20"/>
        </w:rPr>
        <w:t>production</w:t>
      </w:r>
    </w:p>
    <w:p w14:paraId="0D4A0604" w14:textId="77777777" w:rsidR="00761073" w:rsidRDefault="00761073">
      <w:pPr>
        <w:pStyle w:val="BodyText"/>
        <w:spacing w:before="0"/>
        <w:ind w:left="0" w:firstLine="0"/>
      </w:pPr>
    </w:p>
    <w:p w14:paraId="6BD57994" w14:textId="77777777" w:rsidR="00761073" w:rsidRDefault="00761073">
      <w:pPr>
        <w:pStyle w:val="BodyText"/>
        <w:spacing w:before="115"/>
        <w:ind w:left="0" w:firstLine="0"/>
      </w:pPr>
    </w:p>
    <w:p w14:paraId="77A61075" w14:textId="77777777" w:rsidR="00761073" w:rsidRPr="005D1325" w:rsidRDefault="007A0CAE">
      <w:pPr>
        <w:pStyle w:val="Heading1"/>
        <w:numPr>
          <w:ilvl w:val="0"/>
          <w:numId w:val="2"/>
        </w:numPr>
        <w:tabs>
          <w:tab w:val="left" w:pos="742"/>
        </w:tabs>
        <w:spacing w:before="0"/>
        <w:ind w:hanging="719"/>
        <w:rPr>
          <w:color w:val="502C85"/>
        </w:rPr>
      </w:pPr>
      <w:r w:rsidRPr="005D1325">
        <w:rPr>
          <w:color w:val="502C85"/>
          <w:spacing w:val="-2"/>
        </w:rPr>
        <w:t>ENVIRONMENT</w:t>
      </w:r>
    </w:p>
    <w:p w14:paraId="38D255B6" w14:textId="77777777" w:rsidR="00761073" w:rsidRDefault="007A0CAE">
      <w:pPr>
        <w:pStyle w:val="ListParagraph"/>
        <w:numPr>
          <w:ilvl w:val="1"/>
          <w:numId w:val="2"/>
        </w:numPr>
        <w:tabs>
          <w:tab w:val="left" w:pos="742"/>
        </w:tabs>
        <w:spacing w:before="178"/>
        <w:ind w:hanging="719"/>
        <w:rPr>
          <w:sz w:val="20"/>
        </w:rPr>
      </w:pPr>
      <w:r>
        <w:rPr>
          <w:sz w:val="20"/>
        </w:rPr>
        <w:t>An</w:t>
      </w:r>
      <w:r>
        <w:rPr>
          <w:spacing w:val="-4"/>
          <w:sz w:val="20"/>
        </w:rPr>
        <w:t xml:space="preserve"> </w:t>
      </w:r>
      <w:r>
        <w:rPr>
          <w:sz w:val="20"/>
        </w:rPr>
        <w:t>environmental</w:t>
      </w:r>
      <w:r>
        <w:rPr>
          <w:spacing w:val="-5"/>
          <w:sz w:val="20"/>
        </w:rPr>
        <w:t xml:space="preserve"> </w:t>
      </w:r>
      <w:r>
        <w:rPr>
          <w:sz w:val="20"/>
        </w:rPr>
        <w:t>risk</w:t>
      </w:r>
      <w:r>
        <w:rPr>
          <w:spacing w:val="-4"/>
          <w:sz w:val="20"/>
        </w:rPr>
        <w:t xml:space="preserve"> </w:t>
      </w:r>
      <w:r>
        <w:rPr>
          <w:sz w:val="20"/>
        </w:rPr>
        <w:t>assessment</w:t>
      </w:r>
      <w:r>
        <w:rPr>
          <w:spacing w:val="-5"/>
          <w:sz w:val="20"/>
        </w:rPr>
        <w:t xml:space="preserve"> </w:t>
      </w:r>
      <w:r>
        <w:rPr>
          <w:sz w:val="20"/>
        </w:rPr>
        <w:t>must</w:t>
      </w:r>
      <w:r>
        <w:rPr>
          <w:spacing w:val="-5"/>
          <w:sz w:val="20"/>
        </w:rPr>
        <w:t xml:space="preserve"> </w:t>
      </w:r>
      <w:r>
        <w:rPr>
          <w:sz w:val="20"/>
        </w:rPr>
        <w:t>be</w:t>
      </w:r>
      <w:r>
        <w:rPr>
          <w:spacing w:val="-6"/>
          <w:sz w:val="20"/>
        </w:rPr>
        <w:t xml:space="preserve"> </w:t>
      </w:r>
      <w:r>
        <w:rPr>
          <w:sz w:val="20"/>
        </w:rPr>
        <w:t>conducted</w:t>
      </w:r>
      <w:r>
        <w:rPr>
          <w:spacing w:val="-4"/>
          <w:sz w:val="20"/>
        </w:rPr>
        <w:t xml:space="preserve"> </w:t>
      </w:r>
      <w:r>
        <w:rPr>
          <w:sz w:val="20"/>
        </w:rPr>
        <w:t>of</w:t>
      </w:r>
      <w:r>
        <w:rPr>
          <w:spacing w:val="-5"/>
          <w:sz w:val="20"/>
        </w:rPr>
        <w:t xml:space="preserve"> </w:t>
      </w:r>
      <w:r>
        <w:rPr>
          <w:sz w:val="20"/>
        </w:rPr>
        <w:t>the</w:t>
      </w:r>
      <w:r>
        <w:rPr>
          <w:spacing w:val="-6"/>
          <w:sz w:val="20"/>
        </w:rPr>
        <w:t xml:space="preserve"> </w:t>
      </w:r>
      <w:r>
        <w:rPr>
          <w:sz w:val="20"/>
        </w:rPr>
        <w:t>production</w:t>
      </w:r>
      <w:r>
        <w:rPr>
          <w:spacing w:val="-4"/>
          <w:sz w:val="20"/>
        </w:rPr>
        <w:t xml:space="preserve"> </w:t>
      </w:r>
      <w:r>
        <w:rPr>
          <w:sz w:val="20"/>
        </w:rPr>
        <w:t>site</w:t>
      </w:r>
      <w:r>
        <w:rPr>
          <w:spacing w:val="-6"/>
          <w:sz w:val="20"/>
        </w:rPr>
        <w:t xml:space="preserve"> </w:t>
      </w:r>
      <w:r>
        <w:rPr>
          <w:sz w:val="20"/>
        </w:rPr>
        <w:t>or</w:t>
      </w:r>
      <w:r>
        <w:rPr>
          <w:spacing w:val="-5"/>
          <w:sz w:val="20"/>
        </w:rPr>
        <w:t xml:space="preserve"> </w:t>
      </w:r>
      <w:r>
        <w:rPr>
          <w:spacing w:val="-2"/>
          <w:sz w:val="20"/>
        </w:rPr>
        <w:t>facility.</w:t>
      </w:r>
    </w:p>
    <w:p w14:paraId="782EEEAC" w14:textId="77777777" w:rsidR="00761073" w:rsidRDefault="007A0CAE">
      <w:pPr>
        <w:pStyle w:val="ListParagraph"/>
        <w:numPr>
          <w:ilvl w:val="1"/>
          <w:numId w:val="2"/>
        </w:numPr>
        <w:tabs>
          <w:tab w:val="left" w:pos="743"/>
        </w:tabs>
        <w:spacing w:before="184" w:line="256" w:lineRule="auto"/>
        <w:ind w:left="743" w:right="22"/>
        <w:rPr>
          <w:sz w:val="20"/>
        </w:rPr>
      </w:pPr>
      <w:r>
        <w:rPr>
          <w:sz w:val="20"/>
        </w:rPr>
        <w:t>Suppliers must have environmental policies and management systems in place to ensure compliance with local and national legal requirements. These must show plans for continuous improvement.</w:t>
      </w:r>
    </w:p>
    <w:p w14:paraId="3B87283B" w14:textId="77777777" w:rsidR="00761073" w:rsidRPr="005D1325" w:rsidRDefault="007A0CAE">
      <w:pPr>
        <w:pStyle w:val="Heading1"/>
        <w:numPr>
          <w:ilvl w:val="0"/>
          <w:numId w:val="2"/>
        </w:numPr>
        <w:tabs>
          <w:tab w:val="left" w:pos="742"/>
        </w:tabs>
        <w:ind w:hanging="719"/>
        <w:rPr>
          <w:color w:val="502C85"/>
        </w:rPr>
      </w:pPr>
      <w:r w:rsidRPr="005D1325">
        <w:rPr>
          <w:color w:val="502C85"/>
        </w:rPr>
        <w:t>CORPORATE</w:t>
      </w:r>
      <w:r w:rsidRPr="005D1325">
        <w:rPr>
          <w:color w:val="502C85"/>
          <w:spacing w:val="-12"/>
        </w:rPr>
        <w:t xml:space="preserve"> </w:t>
      </w:r>
      <w:r w:rsidRPr="005D1325">
        <w:rPr>
          <w:color w:val="502C85"/>
          <w:spacing w:val="-2"/>
        </w:rPr>
        <w:t>PRACTICE</w:t>
      </w:r>
    </w:p>
    <w:p w14:paraId="4B1F4111" w14:textId="17943044" w:rsidR="00761073" w:rsidRDefault="007A0CAE">
      <w:pPr>
        <w:pStyle w:val="ListParagraph"/>
        <w:numPr>
          <w:ilvl w:val="1"/>
          <w:numId w:val="2"/>
        </w:numPr>
        <w:tabs>
          <w:tab w:val="left" w:pos="742"/>
        </w:tabs>
        <w:spacing w:line="256" w:lineRule="auto"/>
        <w:ind w:right="19"/>
        <w:rPr>
          <w:sz w:val="20"/>
        </w:rPr>
      </w:pPr>
      <w:r>
        <w:rPr>
          <w:sz w:val="20"/>
        </w:rPr>
        <w:t>Suppliers</w:t>
      </w:r>
      <w:r>
        <w:rPr>
          <w:spacing w:val="29"/>
          <w:sz w:val="20"/>
        </w:rPr>
        <w:t xml:space="preserve"> </w:t>
      </w:r>
      <w:r>
        <w:rPr>
          <w:sz w:val="20"/>
        </w:rPr>
        <w:t>must</w:t>
      </w:r>
      <w:r>
        <w:rPr>
          <w:spacing w:val="28"/>
          <w:sz w:val="20"/>
        </w:rPr>
        <w:t xml:space="preserve"> </w:t>
      </w:r>
      <w:r>
        <w:rPr>
          <w:sz w:val="20"/>
        </w:rPr>
        <w:t>comply</w:t>
      </w:r>
      <w:r>
        <w:rPr>
          <w:spacing w:val="29"/>
          <w:sz w:val="20"/>
        </w:rPr>
        <w:t xml:space="preserve"> </w:t>
      </w:r>
      <w:r>
        <w:rPr>
          <w:sz w:val="20"/>
        </w:rPr>
        <w:t>with</w:t>
      </w:r>
      <w:r>
        <w:rPr>
          <w:spacing w:val="24"/>
          <w:sz w:val="20"/>
        </w:rPr>
        <w:t xml:space="preserve"> </w:t>
      </w:r>
      <w:r>
        <w:rPr>
          <w:sz w:val="20"/>
        </w:rPr>
        <w:t>the</w:t>
      </w:r>
      <w:r>
        <w:rPr>
          <w:spacing w:val="27"/>
          <w:sz w:val="20"/>
        </w:rPr>
        <w:t xml:space="preserve"> </w:t>
      </w:r>
      <w:r>
        <w:rPr>
          <w:sz w:val="20"/>
        </w:rPr>
        <w:t>UK</w:t>
      </w:r>
      <w:r>
        <w:rPr>
          <w:spacing w:val="28"/>
          <w:sz w:val="20"/>
        </w:rPr>
        <w:t xml:space="preserve"> </w:t>
      </w:r>
      <w:r>
        <w:rPr>
          <w:sz w:val="20"/>
        </w:rPr>
        <w:t>Bribery</w:t>
      </w:r>
      <w:r>
        <w:rPr>
          <w:spacing w:val="29"/>
          <w:sz w:val="20"/>
        </w:rPr>
        <w:t xml:space="preserve"> </w:t>
      </w:r>
      <w:r>
        <w:rPr>
          <w:sz w:val="20"/>
        </w:rPr>
        <w:t>Act</w:t>
      </w:r>
      <w:r>
        <w:rPr>
          <w:spacing w:val="28"/>
          <w:sz w:val="20"/>
        </w:rPr>
        <w:t xml:space="preserve"> </w:t>
      </w:r>
      <w:r>
        <w:rPr>
          <w:sz w:val="20"/>
        </w:rPr>
        <w:t>and</w:t>
      </w:r>
      <w:r>
        <w:rPr>
          <w:spacing w:val="26"/>
          <w:sz w:val="20"/>
        </w:rPr>
        <w:t xml:space="preserve"> </w:t>
      </w:r>
      <w:r>
        <w:rPr>
          <w:sz w:val="20"/>
        </w:rPr>
        <w:t>any</w:t>
      </w:r>
      <w:r>
        <w:rPr>
          <w:spacing w:val="24"/>
          <w:sz w:val="20"/>
        </w:rPr>
        <w:t xml:space="preserve"> </w:t>
      </w:r>
      <w:r>
        <w:rPr>
          <w:sz w:val="20"/>
        </w:rPr>
        <w:t>equivalent</w:t>
      </w:r>
      <w:r>
        <w:rPr>
          <w:spacing w:val="28"/>
          <w:sz w:val="20"/>
        </w:rPr>
        <w:t xml:space="preserve"> </w:t>
      </w:r>
      <w:r>
        <w:rPr>
          <w:sz w:val="20"/>
        </w:rPr>
        <w:t>and</w:t>
      </w:r>
      <w:r>
        <w:rPr>
          <w:spacing w:val="27"/>
          <w:sz w:val="20"/>
        </w:rPr>
        <w:t xml:space="preserve"> </w:t>
      </w:r>
      <w:r>
        <w:rPr>
          <w:sz w:val="20"/>
        </w:rPr>
        <w:t>applicable</w:t>
      </w:r>
      <w:r>
        <w:rPr>
          <w:spacing w:val="27"/>
          <w:sz w:val="20"/>
        </w:rPr>
        <w:t xml:space="preserve"> </w:t>
      </w:r>
      <w:r>
        <w:rPr>
          <w:sz w:val="20"/>
        </w:rPr>
        <w:t>legislation.</w:t>
      </w:r>
      <w:r>
        <w:rPr>
          <w:spacing w:val="28"/>
          <w:sz w:val="20"/>
        </w:rPr>
        <w:t xml:space="preserve"> </w:t>
      </w:r>
      <w:r>
        <w:rPr>
          <w:sz w:val="20"/>
        </w:rPr>
        <w:t>Any breaches of this must be reported to TRG</w:t>
      </w:r>
      <w:r w:rsidR="005D1325">
        <w:rPr>
          <w:sz w:val="20"/>
        </w:rPr>
        <w:t>C</w:t>
      </w:r>
    </w:p>
    <w:p w14:paraId="090FF6A8" w14:textId="77777777" w:rsidR="00761073" w:rsidRDefault="007A0CAE">
      <w:pPr>
        <w:pStyle w:val="ListParagraph"/>
        <w:numPr>
          <w:ilvl w:val="1"/>
          <w:numId w:val="2"/>
        </w:numPr>
        <w:tabs>
          <w:tab w:val="left" w:pos="742"/>
        </w:tabs>
        <w:spacing w:before="166" w:line="254" w:lineRule="auto"/>
        <w:ind w:right="18"/>
        <w:rPr>
          <w:sz w:val="20"/>
        </w:rPr>
      </w:pPr>
      <w:r>
        <w:rPr>
          <w:sz w:val="20"/>
        </w:rPr>
        <w:t>Fraud,</w:t>
      </w:r>
      <w:r>
        <w:rPr>
          <w:spacing w:val="31"/>
          <w:sz w:val="20"/>
        </w:rPr>
        <w:t xml:space="preserve"> </w:t>
      </w:r>
      <w:r>
        <w:rPr>
          <w:sz w:val="20"/>
        </w:rPr>
        <w:t>bribery,</w:t>
      </w:r>
      <w:r>
        <w:rPr>
          <w:spacing w:val="31"/>
          <w:sz w:val="20"/>
        </w:rPr>
        <w:t xml:space="preserve"> </w:t>
      </w:r>
      <w:r>
        <w:rPr>
          <w:sz w:val="20"/>
        </w:rPr>
        <w:t>corruption,</w:t>
      </w:r>
      <w:r>
        <w:rPr>
          <w:spacing w:val="31"/>
          <w:sz w:val="20"/>
        </w:rPr>
        <w:t xml:space="preserve"> </w:t>
      </w:r>
      <w:r>
        <w:rPr>
          <w:sz w:val="20"/>
        </w:rPr>
        <w:t>improper</w:t>
      </w:r>
      <w:r>
        <w:rPr>
          <w:spacing w:val="31"/>
          <w:sz w:val="20"/>
        </w:rPr>
        <w:t xml:space="preserve"> </w:t>
      </w:r>
      <w:r>
        <w:rPr>
          <w:sz w:val="20"/>
        </w:rPr>
        <w:t>payments</w:t>
      </w:r>
      <w:r>
        <w:rPr>
          <w:spacing w:val="32"/>
          <w:sz w:val="20"/>
        </w:rPr>
        <w:t xml:space="preserve"> </w:t>
      </w:r>
      <w:r>
        <w:rPr>
          <w:sz w:val="20"/>
        </w:rPr>
        <w:t>or</w:t>
      </w:r>
      <w:r>
        <w:rPr>
          <w:spacing w:val="31"/>
          <w:sz w:val="20"/>
        </w:rPr>
        <w:t xml:space="preserve"> </w:t>
      </w:r>
      <w:r>
        <w:rPr>
          <w:sz w:val="20"/>
        </w:rPr>
        <w:t>gifts,</w:t>
      </w:r>
      <w:r>
        <w:rPr>
          <w:spacing w:val="33"/>
          <w:sz w:val="20"/>
        </w:rPr>
        <w:t xml:space="preserve"> </w:t>
      </w:r>
      <w:r>
        <w:rPr>
          <w:sz w:val="20"/>
        </w:rPr>
        <w:t>money</w:t>
      </w:r>
      <w:r>
        <w:rPr>
          <w:spacing w:val="31"/>
          <w:sz w:val="20"/>
        </w:rPr>
        <w:t xml:space="preserve"> </w:t>
      </w:r>
      <w:r>
        <w:rPr>
          <w:sz w:val="20"/>
        </w:rPr>
        <w:t>laundering,</w:t>
      </w:r>
      <w:r>
        <w:rPr>
          <w:spacing w:val="31"/>
          <w:sz w:val="20"/>
        </w:rPr>
        <w:t xml:space="preserve"> </w:t>
      </w:r>
      <w:r>
        <w:rPr>
          <w:sz w:val="20"/>
        </w:rPr>
        <w:t>insider</w:t>
      </w:r>
      <w:r>
        <w:rPr>
          <w:spacing w:val="30"/>
          <w:sz w:val="20"/>
        </w:rPr>
        <w:t xml:space="preserve"> </w:t>
      </w:r>
      <w:r>
        <w:rPr>
          <w:sz w:val="20"/>
        </w:rPr>
        <w:t>trading</w:t>
      </w:r>
      <w:r>
        <w:rPr>
          <w:spacing w:val="30"/>
          <w:sz w:val="20"/>
        </w:rPr>
        <w:t xml:space="preserve"> </w:t>
      </w:r>
      <w:r>
        <w:rPr>
          <w:sz w:val="20"/>
        </w:rPr>
        <w:t>are</w:t>
      </w:r>
      <w:r>
        <w:rPr>
          <w:spacing w:val="30"/>
          <w:sz w:val="20"/>
        </w:rPr>
        <w:t xml:space="preserve"> </w:t>
      </w:r>
      <w:r>
        <w:rPr>
          <w:sz w:val="20"/>
        </w:rPr>
        <w:t>not tolerated in the supply chain</w:t>
      </w:r>
    </w:p>
    <w:p w14:paraId="44763777" w14:textId="77777777" w:rsidR="00761073" w:rsidRPr="005D1325" w:rsidRDefault="007A0CAE">
      <w:pPr>
        <w:pStyle w:val="Heading1"/>
        <w:numPr>
          <w:ilvl w:val="0"/>
          <w:numId w:val="2"/>
        </w:numPr>
        <w:tabs>
          <w:tab w:val="left" w:pos="742"/>
        </w:tabs>
        <w:spacing w:before="167"/>
        <w:rPr>
          <w:color w:val="502C85"/>
        </w:rPr>
      </w:pPr>
      <w:r w:rsidRPr="005D1325">
        <w:rPr>
          <w:color w:val="502C85"/>
        </w:rPr>
        <w:t>IMPLEMENTATION</w:t>
      </w:r>
      <w:r w:rsidRPr="005D1325">
        <w:rPr>
          <w:color w:val="502C85"/>
          <w:spacing w:val="-10"/>
        </w:rPr>
        <w:t xml:space="preserve"> </w:t>
      </w:r>
      <w:r w:rsidRPr="005D1325">
        <w:rPr>
          <w:color w:val="502C85"/>
        </w:rPr>
        <w:t>AND</w:t>
      </w:r>
      <w:r w:rsidRPr="005D1325">
        <w:rPr>
          <w:color w:val="502C85"/>
          <w:spacing w:val="-11"/>
        </w:rPr>
        <w:t xml:space="preserve"> </w:t>
      </w:r>
      <w:r w:rsidRPr="005D1325">
        <w:rPr>
          <w:color w:val="502C85"/>
        </w:rPr>
        <w:t>ONGOING</w:t>
      </w:r>
      <w:r w:rsidRPr="005D1325">
        <w:rPr>
          <w:color w:val="502C85"/>
          <w:spacing w:val="-11"/>
        </w:rPr>
        <w:t xml:space="preserve"> </w:t>
      </w:r>
      <w:r w:rsidRPr="005D1325">
        <w:rPr>
          <w:color w:val="502C85"/>
          <w:spacing w:val="-2"/>
        </w:rPr>
        <w:t>COMMITMENT</w:t>
      </w:r>
    </w:p>
    <w:p w14:paraId="063A9F0F" w14:textId="52107C5C" w:rsidR="00761073" w:rsidRDefault="007A0CAE">
      <w:pPr>
        <w:pStyle w:val="BodyText"/>
        <w:spacing w:before="180" w:line="256" w:lineRule="auto"/>
        <w:ind w:left="22" w:right="20" w:firstLine="0"/>
        <w:jc w:val="both"/>
      </w:pPr>
      <w:r>
        <w:t>TRG</w:t>
      </w:r>
      <w:r w:rsidR="005D1325">
        <w:t>C</w:t>
      </w:r>
      <w:r>
        <w:t xml:space="preserve"> are committed to working collaboratively with our suppliers to achieve high ethical, environmental and social standards of supply as laid out in the above principles.</w:t>
      </w:r>
    </w:p>
    <w:p w14:paraId="11F4B93A" w14:textId="77777777" w:rsidR="00761073" w:rsidRDefault="007A0CAE">
      <w:pPr>
        <w:pStyle w:val="BodyText"/>
        <w:spacing w:before="167" w:line="256" w:lineRule="auto"/>
        <w:ind w:left="22" w:right="20" w:firstLine="0"/>
        <w:jc w:val="both"/>
      </w:pPr>
      <w:r>
        <w:t>We have the right to cease trading with any suppliers who do not follow these principles, or who do not show willing</w:t>
      </w:r>
      <w:r>
        <w:rPr>
          <w:spacing w:val="-7"/>
        </w:rPr>
        <w:t xml:space="preserve"> </w:t>
      </w:r>
      <w:r>
        <w:t>to</w:t>
      </w:r>
      <w:r>
        <w:rPr>
          <w:spacing w:val="-6"/>
        </w:rPr>
        <w:t xml:space="preserve"> </w:t>
      </w:r>
      <w:r>
        <w:t>achieve</w:t>
      </w:r>
      <w:r>
        <w:rPr>
          <w:spacing w:val="-8"/>
        </w:rPr>
        <w:t xml:space="preserve"> </w:t>
      </w:r>
      <w:r>
        <w:t>them.</w:t>
      </w:r>
      <w:r>
        <w:rPr>
          <w:spacing w:val="-7"/>
        </w:rPr>
        <w:t xml:space="preserve"> </w:t>
      </w:r>
      <w:r>
        <w:t>We</w:t>
      </w:r>
      <w:r>
        <w:rPr>
          <w:spacing w:val="-5"/>
        </w:rPr>
        <w:t xml:space="preserve"> </w:t>
      </w:r>
      <w:r>
        <w:t>will</w:t>
      </w:r>
      <w:r>
        <w:rPr>
          <w:spacing w:val="-7"/>
        </w:rPr>
        <w:t xml:space="preserve"> </w:t>
      </w:r>
      <w:r>
        <w:t>however</w:t>
      </w:r>
      <w:r>
        <w:rPr>
          <w:spacing w:val="-7"/>
        </w:rPr>
        <w:t xml:space="preserve"> </w:t>
      </w:r>
      <w:r>
        <w:t>consider</w:t>
      </w:r>
      <w:r>
        <w:rPr>
          <w:spacing w:val="-7"/>
        </w:rPr>
        <w:t xml:space="preserve"> </w:t>
      </w:r>
      <w:r>
        <w:t>the</w:t>
      </w:r>
      <w:r>
        <w:rPr>
          <w:spacing w:val="-5"/>
        </w:rPr>
        <w:t xml:space="preserve"> </w:t>
      </w:r>
      <w:r>
        <w:t>full</w:t>
      </w:r>
      <w:r>
        <w:rPr>
          <w:spacing w:val="-7"/>
        </w:rPr>
        <w:t xml:space="preserve"> </w:t>
      </w:r>
      <w:r>
        <w:t>impact</w:t>
      </w:r>
      <w:r>
        <w:rPr>
          <w:spacing w:val="-6"/>
        </w:rPr>
        <w:t xml:space="preserve"> </w:t>
      </w:r>
      <w:r>
        <w:t>of</w:t>
      </w:r>
      <w:r>
        <w:rPr>
          <w:spacing w:val="-5"/>
        </w:rPr>
        <w:t xml:space="preserve"> </w:t>
      </w:r>
      <w:r>
        <w:t>cessation</w:t>
      </w:r>
      <w:r>
        <w:rPr>
          <w:spacing w:val="-6"/>
        </w:rPr>
        <w:t xml:space="preserve"> </w:t>
      </w:r>
      <w:r>
        <w:t>of</w:t>
      </w:r>
      <w:r>
        <w:rPr>
          <w:spacing w:val="-8"/>
        </w:rPr>
        <w:t xml:space="preserve"> </w:t>
      </w:r>
      <w:r>
        <w:t>trading</w:t>
      </w:r>
      <w:r>
        <w:rPr>
          <w:spacing w:val="-5"/>
        </w:rPr>
        <w:t xml:space="preserve"> </w:t>
      </w:r>
      <w:r>
        <w:t>with</w:t>
      </w:r>
      <w:r>
        <w:rPr>
          <w:spacing w:val="-6"/>
        </w:rPr>
        <w:t xml:space="preserve"> </w:t>
      </w:r>
      <w:r>
        <w:t>these</w:t>
      </w:r>
      <w:r>
        <w:rPr>
          <w:spacing w:val="-8"/>
        </w:rPr>
        <w:t xml:space="preserve"> </w:t>
      </w:r>
      <w:r>
        <w:t>suppliers</w:t>
      </w:r>
      <w:r>
        <w:rPr>
          <w:spacing w:val="-6"/>
        </w:rPr>
        <w:t xml:space="preserve"> </w:t>
      </w:r>
      <w:r>
        <w:t>on their employees and the community.</w:t>
      </w:r>
    </w:p>
    <w:p w14:paraId="74729114" w14:textId="77777777" w:rsidR="00761073" w:rsidRDefault="007A0CAE">
      <w:pPr>
        <w:pStyle w:val="BodyText"/>
        <w:spacing w:before="164"/>
        <w:ind w:left="22" w:firstLine="0"/>
        <w:jc w:val="both"/>
      </w:pPr>
      <w:r>
        <w:t>Within</w:t>
      </w:r>
      <w:r>
        <w:rPr>
          <w:spacing w:val="-5"/>
        </w:rPr>
        <w:t xml:space="preserve"> </w:t>
      </w:r>
      <w:r>
        <w:t>our</w:t>
      </w:r>
      <w:r>
        <w:rPr>
          <w:spacing w:val="-5"/>
        </w:rPr>
        <w:t xml:space="preserve"> </w:t>
      </w:r>
      <w:r>
        <w:t>own</w:t>
      </w:r>
      <w:r>
        <w:rPr>
          <w:spacing w:val="-4"/>
        </w:rPr>
        <w:t xml:space="preserve"> </w:t>
      </w:r>
      <w:r>
        <w:t>business</w:t>
      </w:r>
      <w:r>
        <w:rPr>
          <w:spacing w:val="-5"/>
        </w:rPr>
        <w:t xml:space="preserve"> </w:t>
      </w:r>
      <w:r>
        <w:t>we</w:t>
      </w:r>
      <w:r>
        <w:rPr>
          <w:spacing w:val="-6"/>
        </w:rPr>
        <w:t xml:space="preserve"> </w:t>
      </w:r>
      <w:r>
        <w:rPr>
          <w:spacing w:val="-2"/>
        </w:rPr>
        <w:t>will:</w:t>
      </w:r>
    </w:p>
    <w:p w14:paraId="6A349025" w14:textId="77777777" w:rsidR="00761073" w:rsidRDefault="007A0CAE">
      <w:pPr>
        <w:pStyle w:val="ListParagraph"/>
        <w:numPr>
          <w:ilvl w:val="0"/>
          <w:numId w:val="1"/>
        </w:numPr>
        <w:tabs>
          <w:tab w:val="left" w:pos="742"/>
        </w:tabs>
        <w:spacing w:line="256" w:lineRule="auto"/>
        <w:ind w:right="19"/>
        <w:rPr>
          <w:sz w:val="20"/>
        </w:rPr>
      </w:pPr>
      <w:r>
        <w:rPr>
          <w:sz w:val="20"/>
        </w:rPr>
        <w:t>Where</w:t>
      </w:r>
      <w:r>
        <w:rPr>
          <w:spacing w:val="-13"/>
          <w:sz w:val="20"/>
        </w:rPr>
        <w:t xml:space="preserve"> </w:t>
      </w:r>
      <w:r>
        <w:rPr>
          <w:sz w:val="20"/>
        </w:rPr>
        <w:t>appropriate,</w:t>
      </w:r>
      <w:r>
        <w:rPr>
          <w:spacing w:val="-12"/>
          <w:sz w:val="20"/>
        </w:rPr>
        <w:t xml:space="preserve"> </w:t>
      </w:r>
      <w:r>
        <w:rPr>
          <w:sz w:val="20"/>
        </w:rPr>
        <w:t>use</w:t>
      </w:r>
      <w:r>
        <w:rPr>
          <w:spacing w:val="-13"/>
          <w:sz w:val="20"/>
        </w:rPr>
        <w:t xml:space="preserve"> </w:t>
      </w:r>
      <w:r>
        <w:rPr>
          <w:sz w:val="20"/>
        </w:rPr>
        <w:t>SEDEX,</w:t>
      </w:r>
      <w:r>
        <w:rPr>
          <w:spacing w:val="-11"/>
          <w:sz w:val="20"/>
        </w:rPr>
        <w:t xml:space="preserve"> </w:t>
      </w:r>
      <w:r>
        <w:rPr>
          <w:sz w:val="20"/>
        </w:rPr>
        <w:t>or</w:t>
      </w:r>
      <w:r>
        <w:rPr>
          <w:spacing w:val="-12"/>
          <w:sz w:val="20"/>
        </w:rPr>
        <w:t xml:space="preserve"> </w:t>
      </w:r>
      <w:r>
        <w:rPr>
          <w:sz w:val="20"/>
        </w:rPr>
        <w:t>equivalent,</w:t>
      </w:r>
      <w:r>
        <w:rPr>
          <w:spacing w:val="-11"/>
          <w:sz w:val="20"/>
        </w:rPr>
        <w:t xml:space="preserve"> </w:t>
      </w:r>
      <w:r>
        <w:rPr>
          <w:sz w:val="20"/>
        </w:rPr>
        <w:t>to</w:t>
      </w:r>
      <w:r>
        <w:rPr>
          <w:spacing w:val="-12"/>
          <w:sz w:val="20"/>
        </w:rPr>
        <w:t xml:space="preserve"> </w:t>
      </w:r>
      <w:r>
        <w:rPr>
          <w:sz w:val="20"/>
        </w:rPr>
        <w:t>manage</w:t>
      </w:r>
      <w:r>
        <w:rPr>
          <w:spacing w:val="-13"/>
          <w:sz w:val="20"/>
        </w:rPr>
        <w:t xml:space="preserve"> </w:t>
      </w:r>
      <w:r>
        <w:rPr>
          <w:sz w:val="20"/>
        </w:rPr>
        <w:t>our</w:t>
      </w:r>
      <w:r>
        <w:rPr>
          <w:spacing w:val="-12"/>
          <w:sz w:val="20"/>
        </w:rPr>
        <w:t xml:space="preserve"> </w:t>
      </w:r>
      <w:r>
        <w:rPr>
          <w:sz w:val="20"/>
        </w:rPr>
        <w:t>suppliers’</w:t>
      </w:r>
      <w:r>
        <w:rPr>
          <w:spacing w:val="-11"/>
          <w:sz w:val="20"/>
        </w:rPr>
        <w:t xml:space="preserve"> </w:t>
      </w:r>
      <w:r>
        <w:rPr>
          <w:sz w:val="20"/>
        </w:rPr>
        <w:t>ethical</w:t>
      </w:r>
      <w:r>
        <w:rPr>
          <w:spacing w:val="-12"/>
          <w:sz w:val="20"/>
        </w:rPr>
        <w:t xml:space="preserve"> </w:t>
      </w:r>
      <w:r>
        <w:rPr>
          <w:sz w:val="20"/>
        </w:rPr>
        <w:t>and</w:t>
      </w:r>
      <w:r>
        <w:rPr>
          <w:spacing w:val="-11"/>
          <w:sz w:val="20"/>
        </w:rPr>
        <w:t xml:space="preserve"> </w:t>
      </w:r>
      <w:r>
        <w:rPr>
          <w:sz w:val="20"/>
        </w:rPr>
        <w:t>responsible</w:t>
      </w:r>
      <w:r>
        <w:rPr>
          <w:spacing w:val="-13"/>
          <w:sz w:val="20"/>
        </w:rPr>
        <w:t xml:space="preserve"> </w:t>
      </w:r>
      <w:r>
        <w:rPr>
          <w:sz w:val="20"/>
        </w:rPr>
        <w:t xml:space="preserve">business </w:t>
      </w:r>
      <w:r>
        <w:rPr>
          <w:spacing w:val="-2"/>
          <w:sz w:val="20"/>
        </w:rPr>
        <w:t>practices</w:t>
      </w:r>
    </w:p>
    <w:p w14:paraId="7D8ABA39" w14:textId="77777777" w:rsidR="00761073" w:rsidRDefault="007A0CAE">
      <w:pPr>
        <w:pStyle w:val="ListParagraph"/>
        <w:numPr>
          <w:ilvl w:val="0"/>
          <w:numId w:val="1"/>
        </w:numPr>
        <w:tabs>
          <w:tab w:val="left" w:pos="742"/>
        </w:tabs>
        <w:spacing w:before="161"/>
        <w:rPr>
          <w:sz w:val="20"/>
        </w:rPr>
      </w:pPr>
      <w:r>
        <w:rPr>
          <w:sz w:val="20"/>
        </w:rPr>
        <w:t>Make</w:t>
      </w:r>
      <w:r>
        <w:rPr>
          <w:spacing w:val="-8"/>
          <w:sz w:val="20"/>
        </w:rPr>
        <w:t xml:space="preserve"> </w:t>
      </w:r>
      <w:r>
        <w:rPr>
          <w:sz w:val="20"/>
        </w:rPr>
        <w:t>relevant</w:t>
      </w:r>
      <w:r>
        <w:rPr>
          <w:spacing w:val="-6"/>
          <w:sz w:val="20"/>
        </w:rPr>
        <w:t xml:space="preserve"> </w:t>
      </w:r>
      <w:r>
        <w:rPr>
          <w:sz w:val="20"/>
        </w:rPr>
        <w:t>employees</w:t>
      </w:r>
      <w:r>
        <w:rPr>
          <w:spacing w:val="-5"/>
          <w:sz w:val="20"/>
        </w:rPr>
        <w:t xml:space="preserve"> </w:t>
      </w:r>
      <w:r>
        <w:rPr>
          <w:sz w:val="20"/>
        </w:rPr>
        <w:t>aware</w:t>
      </w:r>
      <w:r>
        <w:rPr>
          <w:spacing w:val="-7"/>
          <w:sz w:val="20"/>
        </w:rPr>
        <w:t xml:space="preserve"> </w:t>
      </w:r>
      <w:r>
        <w:rPr>
          <w:sz w:val="20"/>
        </w:rPr>
        <w:t>of</w:t>
      </w:r>
      <w:r>
        <w:rPr>
          <w:spacing w:val="-7"/>
          <w:sz w:val="20"/>
        </w:rPr>
        <w:t xml:space="preserve"> </w:t>
      </w:r>
      <w:r>
        <w:rPr>
          <w:sz w:val="20"/>
        </w:rPr>
        <w:t>the</w:t>
      </w:r>
      <w:r>
        <w:rPr>
          <w:spacing w:val="-7"/>
          <w:sz w:val="20"/>
        </w:rPr>
        <w:t xml:space="preserve"> </w:t>
      </w:r>
      <w:r>
        <w:rPr>
          <w:sz w:val="20"/>
        </w:rPr>
        <w:t>Ethical</w:t>
      </w:r>
      <w:r>
        <w:rPr>
          <w:spacing w:val="-6"/>
          <w:sz w:val="20"/>
        </w:rPr>
        <w:t xml:space="preserve"> </w:t>
      </w:r>
      <w:r>
        <w:rPr>
          <w:sz w:val="20"/>
        </w:rPr>
        <w:t>Sourcing</w:t>
      </w:r>
      <w:r>
        <w:rPr>
          <w:spacing w:val="-6"/>
          <w:sz w:val="20"/>
        </w:rPr>
        <w:t xml:space="preserve"> </w:t>
      </w:r>
      <w:r>
        <w:rPr>
          <w:spacing w:val="-2"/>
          <w:sz w:val="20"/>
        </w:rPr>
        <w:t>Policy</w:t>
      </w:r>
    </w:p>
    <w:p w14:paraId="4E17144B" w14:textId="77777777" w:rsidR="00761073" w:rsidRDefault="007A0CAE">
      <w:pPr>
        <w:pStyle w:val="ListParagraph"/>
        <w:numPr>
          <w:ilvl w:val="0"/>
          <w:numId w:val="1"/>
        </w:numPr>
        <w:tabs>
          <w:tab w:val="left" w:pos="742"/>
        </w:tabs>
        <w:rPr>
          <w:sz w:val="20"/>
        </w:rPr>
      </w:pPr>
      <w:r>
        <w:rPr>
          <w:sz w:val="20"/>
        </w:rPr>
        <w:t>Provide</w:t>
      </w:r>
      <w:r>
        <w:rPr>
          <w:spacing w:val="-8"/>
          <w:sz w:val="20"/>
        </w:rPr>
        <w:t xml:space="preserve"> </w:t>
      </w:r>
      <w:r>
        <w:rPr>
          <w:sz w:val="20"/>
        </w:rPr>
        <w:t>relevant</w:t>
      </w:r>
      <w:r>
        <w:rPr>
          <w:spacing w:val="-6"/>
          <w:sz w:val="20"/>
        </w:rPr>
        <w:t xml:space="preserve"> </w:t>
      </w:r>
      <w:r>
        <w:rPr>
          <w:sz w:val="20"/>
        </w:rPr>
        <w:t>training</w:t>
      </w:r>
      <w:r>
        <w:rPr>
          <w:spacing w:val="-7"/>
          <w:sz w:val="20"/>
        </w:rPr>
        <w:t xml:space="preserve"> </w:t>
      </w:r>
      <w:r>
        <w:rPr>
          <w:sz w:val="20"/>
        </w:rPr>
        <w:t>to</w:t>
      </w:r>
      <w:r>
        <w:rPr>
          <w:spacing w:val="-6"/>
          <w:sz w:val="20"/>
        </w:rPr>
        <w:t xml:space="preserve"> </w:t>
      </w:r>
      <w:r>
        <w:rPr>
          <w:sz w:val="20"/>
        </w:rPr>
        <w:t>employees</w:t>
      </w:r>
      <w:r>
        <w:rPr>
          <w:spacing w:val="-6"/>
          <w:sz w:val="20"/>
        </w:rPr>
        <w:t xml:space="preserve"> </w:t>
      </w:r>
      <w:r>
        <w:rPr>
          <w:sz w:val="20"/>
        </w:rPr>
        <w:t>tasked</w:t>
      </w:r>
      <w:r>
        <w:rPr>
          <w:spacing w:val="-5"/>
          <w:sz w:val="20"/>
        </w:rPr>
        <w:t xml:space="preserve"> </w:t>
      </w:r>
      <w:r>
        <w:rPr>
          <w:sz w:val="20"/>
        </w:rPr>
        <w:t>with</w:t>
      </w:r>
      <w:r>
        <w:rPr>
          <w:spacing w:val="-6"/>
          <w:sz w:val="20"/>
        </w:rPr>
        <w:t xml:space="preserve"> </w:t>
      </w:r>
      <w:r>
        <w:rPr>
          <w:sz w:val="20"/>
        </w:rPr>
        <w:t>implementing</w:t>
      </w:r>
      <w:r>
        <w:rPr>
          <w:spacing w:val="-6"/>
          <w:sz w:val="20"/>
        </w:rPr>
        <w:t xml:space="preserve"> </w:t>
      </w:r>
      <w:r>
        <w:rPr>
          <w:sz w:val="20"/>
        </w:rPr>
        <w:t>this</w:t>
      </w:r>
      <w:r>
        <w:rPr>
          <w:spacing w:val="-6"/>
          <w:sz w:val="20"/>
        </w:rPr>
        <w:t xml:space="preserve"> </w:t>
      </w:r>
      <w:r>
        <w:rPr>
          <w:sz w:val="20"/>
        </w:rPr>
        <w:t>policy,</w:t>
      </w:r>
      <w:r>
        <w:rPr>
          <w:spacing w:val="-5"/>
          <w:sz w:val="20"/>
        </w:rPr>
        <w:t xml:space="preserve"> </w:t>
      </w:r>
      <w:r>
        <w:rPr>
          <w:sz w:val="20"/>
        </w:rPr>
        <w:t>as</w:t>
      </w:r>
      <w:r>
        <w:rPr>
          <w:spacing w:val="-8"/>
          <w:sz w:val="20"/>
        </w:rPr>
        <w:t xml:space="preserve"> </w:t>
      </w:r>
      <w:r>
        <w:rPr>
          <w:spacing w:val="-2"/>
          <w:sz w:val="20"/>
        </w:rPr>
        <w:t>required.</w:t>
      </w:r>
    </w:p>
    <w:p w14:paraId="66725730" w14:textId="77777777" w:rsidR="00761073" w:rsidRDefault="007A0CAE">
      <w:pPr>
        <w:pStyle w:val="ListParagraph"/>
        <w:numPr>
          <w:ilvl w:val="0"/>
          <w:numId w:val="1"/>
        </w:numPr>
        <w:tabs>
          <w:tab w:val="left" w:pos="742"/>
        </w:tabs>
        <w:spacing w:line="256" w:lineRule="auto"/>
        <w:ind w:right="22"/>
        <w:rPr>
          <w:sz w:val="20"/>
        </w:rPr>
      </w:pPr>
      <w:r>
        <w:rPr>
          <w:sz w:val="20"/>
        </w:rPr>
        <w:t>Be</w:t>
      </w:r>
      <w:r>
        <w:rPr>
          <w:spacing w:val="72"/>
          <w:sz w:val="20"/>
        </w:rPr>
        <w:t xml:space="preserve"> </w:t>
      </w:r>
      <w:r>
        <w:rPr>
          <w:sz w:val="20"/>
        </w:rPr>
        <w:t>transparent</w:t>
      </w:r>
      <w:r>
        <w:rPr>
          <w:spacing w:val="74"/>
          <w:sz w:val="20"/>
        </w:rPr>
        <w:t xml:space="preserve"> </w:t>
      </w:r>
      <w:r>
        <w:rPr>
          <w:sz w:val="20"/>
        </w:rPr>
        <w:t>in</w:t>
      </w:r>
      <w:r>
        <w:rPr>
          <w:spacing w:val="74"/>
          <w:sz w:val="20"/>
        </w:rPr>
        <w:t xml:space="preserve"> </w:t>
      </w:r>
      <w:r>
        <w:rPr>
          <w:sz w:val="20"/>
        </w:rPr>
        <w:t>our</w:t>
      </w:r>
      <w:r>
        <w:rPr>
          <w:spacing w:val="71"/>
          <w:sz w:val="20"/>
        </w:rPr>
        <w:t xml:space="preserve"> </w:t>
      </w:r>
      <w:r>
        <w:rPr>
          <w:sz w:val="20"/>
        </w:rPr>
        <w:t>supplier</w:t>
      </w:r>
      <w:r>
        <w:rPr>
          <w:spacing w:val="73"/>
          <w:sz w:val="20"/>
        </w:rPr>
        <w:t xml:space="preserve"> </w:t>
      </w:r>
      <w:r>
        <w:rPr>
          <w:sz w:val="20"/>
        </w:rPr>
        <w:t>selection</w:t>
      </w:r>
      <w:r>
        <w:rPr>
          <w:spacing w:val="74"/>
          <w:sz w:val="20"/>
        </w:rPr>
        <w:t xml:space="preserve"> </w:t>
      </w:r>
      <w:r>
        <w:rPr>
          <w:sz w:val="20"/>
        </w:rPr>
        <w:t>process</w:t>
      </w:r>
      <w:r>
        <w:rPr>
          <w:spacing w:val="74"/>
          <w:sz w:val="20"/>
        </w:rPr>
        <w:t xml:space="preserve"> </w:t>
      </w:r>
      <w:r>
        <w:rPr>
          <w:sz w:val="20"/>
        </w:rPr>
        <w:t>based</w:t>
      </w:r>
      <w:r>
        <w:rPr>
          <w:spacing w:val="74"/>
          <w:sz w:val="20"/>
        </w:rPr>
        <w:t xml:space="preserve"> </w:t>
      </w:r>
      <w:r>
        <w:rPr>
          <w:sz w:val="20"/>
        </w:rPr>
        <w:t>on</w:t>
      </w:r>
      <w:r>
        <w:rPr>
          <w:spacing w:val="74"/>
          <w:sz w:val="20"/>
        </w:rPr>
        <w:t xml:space="preserve"> </w:t>
      </w:r>
      <w:r>
        <w:rPr>
          <w:sz w:val="20"/>
        </w:rPr>
        <w:t>environmental,</w:t>
      </w:r>
      <w:r>
        <w:rPr>
          <w:spacing w:val="74"/>
          <w:sz w:val="20"/>
        </w:rPr>
        <w:t xml:space="preserve"> </w:t>
      </w:r>
      <w:r>
        <w:rPr>
          <w:sz w:val="20"/>
        </w:rPr>
        <w:t>social</w:t>
      </w:r>
      <w:r>
        <w:rPr>
          <w:spacing w:val="73"/>
          <w:sz w:val="20"/>
        </w:rPr>
        <w:t xml:space="preserve"> </w:t>
      </w:r>
      <w:r>
        <w:rPr>
          <w:sz w:val="20"/>
        </w:rPr>
        <w:t>and</w:t>
      </w:r>
      <w:r>
        <w:rPr>
          <w:spacing w:val="74"/>
          <w:sz w:val="20"/>
        </w:rPr>
        <w:t xml:space="preserve"> </w:t>
      </w:r>
      <w:r>
        <w:rPr>
          <w:sz w:val="20"/>
        </w:rPr>
        <w:t xml:space="preserve">ethical </w:t>
      </w:r>
      <w:r>
        <w:rPr>
          <w:spacing w:val="-2"/>
          <w:sz w:val="20"/>
        </w:rPr>
        <w:t>performance</w:t>
      </w:r>
    </w:p>
    <w:p w14:paraId="4B87B363" w14:textId="77777777" w:rsidR="00761073" w:rsidRDefault="007A0CAE">
      <w:pPr>
        <w:pStyle w:val="ListParagraph"/>
        <w:numPr>
          <w:ilvl w:val="0"/>
          <w:numId w:val="1"/>
        </w:numPr>
        <w:tabs>
          <w:tab w:val="left" w:pos="742"/>
        </w:tabs>
        <w:spacing w:before="161"/>
        <w:rPr>
          <w:sz w:val="20"/>
        </w:rPr>
      </w:pPr>
      <w:r>
        <w:rPr>
          <w:sz w:val="20"/>
        </w:rPr>
        <w:t>Protect</w:t>
      </w:r>
      <w:r>
        <w:rPr>
          <w:spacing w:val="-9"/>
          <w:sz w:val="20"/>
        </w:rPr>
        <w:t xml:space="preserve"> </w:t>
      </w:r>
      <w:r>
        <w:rPr>
          <w:sz w:val="20"/>
        </w:rPr>
        <w:t>confidential</w:t>
      </w:r>
      <w:r>
        <w:rPr>
          <w:spacing w:val="-8"/>
          <w:sz w:val="20"/>
        </w:rPr>
        <w:t xml:space="preserve"> </w:t>
      </w:r>
      <w:r>
        <w:rPr>
          <w:sz w:val="20"/>
        </w:rPr>
        <w:t>information</w:t>
      </w:r>
      <w:r>
        <w:rPr>
          <w:spacing w:val="-7"/>
          <w:sz w:val="20"/>
        </w:rPr>
        <w:t xml:space="preserve"> </w:t>
      </w:r>
      <w:r>
        <w:rPr>
          <w:sz w:val="20"/>
        </w:rPr>
        <w:t>of</w:t>
      </w:r>
      <w:r>
        <w:rPr>
          <w:spacing w:val="-9"/>
          <w:sz w:val="20"/>
        </w:rPr>
        <w:t xml:space="preserve"> </w:t>
      </w:r>
      <w:r>
        <w:rPr>
          <w:spacing w:val="-2"/>
          <w:sz w:val="20"/>
        </w:rPr>
        <w:t>suppliers</w:t>
      </w:r>
    </w:p>
    <w:p w14:paraId="2FF9CCD6" w14:textId="77777777" w:rsidR="00761073" w:rsidRDefault="007A0CAE">
      <w:pPr>
        <w:pStyle w:val="ListParagraph"/>
        <w:numPr>
          <w:ilvl w:val="0"/>
          <w:numId w:val="1"/>
        </w:numPr>
        <w:tabs>
          <w:tab w:val="left" w:pos="741"/>
        </w:tabs>
        <w:ind w:left="741" w:hanging="719"/>
        <w:rPr>
          <w:sz w:val="20"/>
        </w:rPr>
      </w:pPr>
      <w:r>
        <w:rPr>
          <w:sz w:val="20"/>
        </w:rPr>
        <w:t>Comply</w:t>
      </w:r>
      <w:r>
        <w:rPr>
          <w:spacing w:val="-6"/>
          <w:sz w:val="20"/>
        </w:rPr>
        <w:t xml:space="preserve"> </w:t>
      </w:r>
      <w:r>
        <w:rPr>
          <w:sz w:val="20"/>
        </w:rPr>
        <w:t>with</w:t>
      </w:r>
      <w:r>
        <w:rPr>
          <w:spacing w:val="-5"/>
          <w:sz w:val="20"/>
        </w:rPr>
        <w:t xml:space="preserve"> </w:t>
      </w:r>
      <w:r>
        <w:rPr>
          <w:sz w:val="20"/>
        </w:rPr>
        <w:t>UK</w:t>
      </w:r>
      <w:r>
        <w:rPr>
          <w:spacing w:val="-5"/>
          <w:sz w:val="20"/>
        </w:rPr>
        <w:t xml:space="preserve"> </w:t>
      </w:r>
      <w:r>
        <w:rPr>
          <w:sz w:val="20"/>
        </w:rPr>
        <w:t>Bribery</w:t>
      </w:r>
      <w:r>
        <w:rPr>
          <w:spacing w:val="-6"/>
          <w:sz w:val="20"/>
        </w:rPr>
        <w:t xml:space="preserve"> </w:t>
      </w:r>
      <w:r>
        <w:rPr>
          <w:sz w:val="20"/>
        </w:rPr>
        <w:t>Act</w:t>
      </w:r>
      <w:r>
        <w:rPr>
          <w:spacing w:val="-6"/>
          <w:sz w:val="20"/>
        </w:rPr>
        <w:t xml:space="preserve"> </w:t>
      </w:r>
      <w:r>
        <w:rPr>
          <w:sz w:val="20"/>
        </w:rPr>
        <w:t>and</w:t>
      </w:r>
      <w:r>
        <w:rPr>
          <w:spacing w:val="-5"/>
          <w:sz w:val="20"/>
        </w:rPr>
        <w:t xml:space="preserve"> </w:t>
      </w:r>
      <w:r>
        <w:rPr>
          <w:sz w:val="20"/>
        </w:rPr>
        <w:t>any</w:t>
      </w:r>
      <w:r>
        <w:rPr>
          <w:spacing w:val="-6"/>
          <w:sz w:val="20"/>
        </w:rPr>
        <w:t xml:space="preserve"> </w:t>
      </w:r>
      <w:r>
        <w:rPr>
          <w:sz w:val="20"/>
        </w:rPr>
        <w:t>equivalent</w:t>
      </w:r>
      <w:r>
        <w:rPr>
          <w:spacing w:val="-6"/>
          <w:sz w:val="20"/>
        </w:rPr>
        <w:t xml:space="preserve"> </w:t>
      </w:r>
      <w:r>
        <w:rPr>
          <w:sz w:val="20"/>
        </w:rPr>
        <w:t>and</w:t>
      </w:r>
      <w:r>
        <w:rPr>
          <w:spacing w:val="-6"/>
          <w:sz w:val="20"/>
        </w:rPr>
        <w:t xml:space="preserve"> </w:t>
      </w:r>
      <w:r>
        <w:rPr>
          <w:sz w:val="20"/>
        </w:rPr>
        <w:t>applicable</w:t>
      </w:r>
      <w:r>
        <w:rPr>
          <w:spacing w:val="-7"/>
          <w:sz w:val="20"/>
        </w:rPr>
        <w:t xml:space="preserve"> </w:t>
      </w:r>
      <w:r>
        <w:rPr>
          <w:spacing w:val="-2"/>
          <w:sz w:val="20"/>
        </w:rPr>
        <w:t>legislation</w:t>
      </w:r>
    </w:p>
    <w:p w14:paraId="1D33E87D" w14:textId="77777777" w:rsidR="00761073" w:rsidRDefault="007A0CAE">
      <w:pPr>
        <w:pStyle w:val="ListParagraph"/>
        <w:numPr>
          <w:ilvl w:val="0"/>
          <w:numId w:val="1"/>
        </w:numPr>
        <w:tabs>
          <w:tab w:val="left" w:pos="741"/>
        </w:tabs>
        <w:spacing w:before="178"/>
        <w:ind w:left="741" w:hanging="719"/>
        <w:rPr>
          <w:sz w:val="20"/>
        </w:rPr>
      </w:pPr>
      <w:r>
        <w:rPr>
          <w:sz w:val="20"/>
        </w:rPr>
        <w:t>Record</w:t>
      </w:r>
      <w:r>
        <w:rPr>
          <w:spacing w:val="-6"/>
          <w:sz w:val="20"/>
        </w:rPr>
        <w:t xml:space="preserve"> </w:t>
      </w:r>
      <w:r>
        <w:rPr>
          <w:sz w:val="20"/>
        </w:rPr>
        <w:t>and</w:t>
      </w:r>
      <w:r>
        <w:rPr>
          <w:spacing w:val="-5"/>
          <w:sz w:val="20"/>
        </w:rPr>
        <w:t xml:space="preserve"> </w:t>
      </w:r>
      <w:r>
        <w:rPr>
          <w:sz w:val="20"/>
        </w:rPr>
        <w:t>monitor</w:t>
      </w:r>
      <w:r>
        <w:rPr>
          <w:spacing w:val="-6"/>
          <w:sz w:val="20"/>
        </w:rPr>
        <w:t xml:space="preserve"> </w:t>
      </w:r>
      <w:r>
        <w:rPr>
          <w:sz w:val="20"/>
        </w:rPr>
        <w:t>supplier</w:t>
      </w:r>
      <w:r>
        <w:rPr>
          <w:spacing w:val="-5"/>
          <w:sz w:val="20"/>
        </w:rPr>
        <w:t xml:space="preserve"> </w:t>
      </w:r>
      <w:r>
        <w:rPr>
          <w:sz w:val="20"/>
        </w:rPr>
        <w:t>level</w:t>
      </w:r>
      <w:r>
        <w:rPr>
          <w:spacing w:val="-6"/>
          <w:sz w:val="20"/>
        </w:rPr>
        <w:t xml:space="preserve"> </w:t>
      </w:r>
      <w:r>
        <w:rPr>
          <w:sz w:val="20"/>
        </w:rPr>
        <w:t>of</w:t>
      </w:r>
      <w:r>
        <w:rPr>
          <w:spacing w:val="-7"/>
          <w:sz w:val="20"/>
        </w:rPr>
        <w:t xml:space="preserve"> </w:t>
      </w:r>
      <w:r>
        <w:rPr>
          <w:sz w:val="20"/>
        </w:rPr>
        <w:t>compliance</w:t>
      </w:r>
      <w:r>
        <w:rPr>
          <w:spacing w:val="-7"/>
          <w:sz w:val="20"/>
        </w:rPr>
        <w:t xml:space="preserve"> </w:t>
      </w:r>
      <w:r>
        <w:rPr>
          <w:sz w:val="20"/>
        </w:rPr>
        <w:t>to</w:t>
      </w:r>
      <w:r>
        <w:rPr>
          <w:spacing w:val="-6"/>
          <w:sz w:val="20"/>
        </w:rPr>
        <w:t xml:space="preserve"> </w:t>
      </w:r>
      <w:r>
        <w:rPr>
          <w:sz w:val="20"/>
        </w:rPr>
        <w:t>the</w:t>
      </w:r>
      <w:r>
        <w:rPr>
          <w:spacing w:val="-7"/>
          <w:sz w:val="20"/>
        </w:rPr>
        <w:t xml:space="preserve"> </w:t>
      </w:r>
      <w:r>
        <w:rPr>
          <w:spacing w:val="-2"/>
          <w:sz w:val="20"/>
        </w:rPr>
        <w:t>policy</w:t>
      </w:r>
    </w:p>
    <w:p w14:paraId="6B6AC678" w14:textId="77777777" w:rsidR="00761073" w:rsidRDefault="007A0CAE">
      <w:pPr>
        <w:pStyle w:val="ListParagraph"/>
        <w:numPr>
          <w:ilvl w:val="0"/>
          <w:numId w:val="1"/>
        </w:numPr>
        <w:tabs>
          <w:tab w:val="left" w:pos="741"/>
        </w:tabs>
        <w:spacing w:line="415" w:lineRule="auto"/>
        <w:ind w:left="21" w:right="4974" w:firstLine="0"/>
        <w:rPr>
          <w:sz w:val="20"/>
        </w:rPr>
      </w:pPr>
      <w:r>
        <w:rPr>
          <w:sz w:val="20"/>
        </w:rPr>
        <w:t>Review</w:t>
      </w:r>
      <w:r>
        <w:rPr>
          <w:spacing w:val="-7"/>
          <w:sz w:val="20"/>
        </w:rPr>
        <w:t xml:space="preserve"> </w:t>
      </w:r>
      <w:r>
        <w:rPr>
          <w:sz w:val="20"/>
        </w:rPr>
        <w:t>our</w:t>
      </w:r>
      <w:r>
        <w:rPr>
          <w:spacing w:val="-6"/>
          <w:sz w:val="20"/>
        </w:rPr>
        <w:t xml:space="preserve"> </w:t>
      </w:r>
      <w:r>
        <w:rPr>
          <w:sz w:val="20"/>
        </w:rPr>
        <w:t>policy</w:t>
      </w:r>
      <w:r>
        <w:rPr>
          <w:spacing w:val="-5"/>
          <w:sz w:val="20"/>
        </w:rPr>
        <w:t xml:space="preserve"> </w:t>
      </w:r>
      <w:r>
        <w:rPr>
          <w:sz w:val="20"/>
        </w:rPr>
        <w:t>annually</w:t>
      </w:r>
      <w:r>
        <w:rPr>
          <w:spacing w:val="-6"/>
          <w:sz w:val="20"/>
        </w:rPr>
        <w:t xml:space="preserve"> </w:t>
      </w:r>
      <w:r>
        <w:rPr>
          <w:sz w:val="20"/>
        </w:rPr>
        <w:t>as</w:t>
      </w:r>
      <w:r>
        <w:rPr>
          <w:spacing w:val="-7"/>
          <w:sz w:val="20"/>
        </w:rPr>
        <w:t xml:space="preserve"> </w:t>
      </w:r>
      <w:r>
        <w:rPr>
          <w:sz w:val="20"/>
        </w:rPr>
        <w:t>a</w:t>
      </w:r>
      <w:r>
        <w:rPr>
          <w:spacing w:val="-6"/>
          <w:sz w:val="20"/>
        </w:rPr>
        <w:t xml:space="preserve"> </w:t>
      </w:r>
      <w:r>
        <w:rPr>
          <w:sz w:val="20"/>
        </w:rPr>
        <w:t>minimum With our suppliers we will:</w:t>
      </w:r>
    </w:p>
    <w:p w14:paraId="7A4CD93C" w14:textId="77777777" w:rsidR="00761073" w:rsidRDefault="007A0CAE">
      <w:pPr>
        <w:pStyle w:val="ListParagraph"/>
        <w:numPr>
          <w:ilvl w:val="0"/>
          <w:numId w:val="1"/>
        </w:numPr>
        <w:tabs>
          <w:tab w:val="left" w:pos="741"/>
        </w:tabs>
        <w:spacing w:before="2"/>
        <w:ind w:left="741"/>
        <w:rPr>
          <w:sz w:val="20"/>
        </w:rPr>
      </w:pPr>
      <w:r>
        <w:rPr>
          <w:sz w:val="20"/>
        </w:rPr>
        <w:t>Work</w:t>
      </w:r>
      <w:r>
        <w:rPr>
          <w:spacing w:val="-6"/>
          <w:sz w:val="20"/>
        </w:rPr>
        <w:t xml:space="preserve"> </w:t>
      </w:r>
      <w:r>
        <w:rPr>
          <w:sz w:val="20"/>
        </w:rPr>
        <w:t>to</w:t>
      </w:r>
      <w:r>
        <w:rPr>
          <w:spacing w:val="-6"/>
          <w:sz w:val="20"/>
        </w:rPr>
        <w:t xml:space="preserve"> </w:t>
      </w:r>
      <w:r>
        <w:rPr>
          <w:sz w:val="20"/>
        </w:rPr>
        <w:t>mutually</w:t>
      </w:r>
      <w:r>
        <w:rPr>
          <w:spacing w:val="-5"/>
          <w:sz w:val="20"/>
        </w:rPr>
        <w:t xml:space="preserve"> </w:t>
      </w:r>
      <w:r>
        <w:rPr>
          <w:sz w:val="20"/>
        </w:rPr>
        <w:t>agreed</w:t>
      </w:r>
      <w:r>
        <w:rPr>
          <w:spacing w:val="-5"/>
          <w:sz w:val="20"/>
        </w:rPr>
        <w:t xml:space="preserve"> </w:t>
      </w:r>
      <w:r>
        <w:rPr>
          <w:spacing w:val="-4"/>
          <w:sz w:val="20"/>
        </w:rPr>
        <w:t>terms</w:t>
      </w:r>
    </w:p>
    <w:p w14:paraId="7136C582" w14:textId="77777777" w:rsidR="00761073" w:rsidRDefault="007A0CAE">
      <w:pPr>
        <w:pStyle w:val="ListParagraph"/>
        <w:numPr>
          <w:ilvl w:val="0"/>
          <w:numId w:val="1"/>
        </w:numPr>
        <w:tabs>
          <w:tab w:val="left" w:pos="741"/>
        </w:tabs>
        <w:spacing w:before="178"/>
        <w:ind w:left="741"/>
        <w:rPr>
          <w:sz w:val="20"/>
        </w:rPr>
      </w:pPr>
      <w:r>
        <w:rPr>
          <w:sz w:val="20"/>
        </w:rPr>
        <w:t>Make</w:t>
      </w:r>
      <w:r>
        <w:rPr>
          <w:spacing w:val="-6"/>
          <w:sz w:val="20"/>
        </w:rPr>
        <w:t xml:space="preserve"> </w:t>
      </w:r>
      <w:r>
        <w:rPr>
          <w:sz w:val="20"/>
        </w:rPr>
        <w:t>payments</w:t>
      </w:r>
      <w:r>
        <w:rPr>
          <w:spacing w:val="-4"/>
          <w:sz w:val="20"/>
        </w:rPr>
        <w:t xml:space="preserve"> </w:t>
      </w:r>
      <w:r>
        <w:rPr>
          <w:sz w:val="20"/>
        </w:rPr>
        <w:t>for</w:t>
      </w:r>
      <w:r>
        <w:rPr>
          <w:spacing w:val="-4"/>
          <w:sz w:val="20"/>
        </w:rPr>
        <w:t xml:space="preserve"> </w:t>
      </w:r>
      <w:r>
        <w:rPr>
          <w:sz w:val="20"/>
        </w:rPr>
        <w:t>services</w:t>
      </w:r>
      <w:r>
        <w:rPr>
          <w:spacing w:val="-4"/>
          <w:sz w:val="20"/>
        </w:rPr>
        <w:t xml:space="preserve"> </w:t>
      </w:r>
      <w:r>
        <w:rPr>
          <w:sz w:val="20"/>
        </w:rPr>
        <w:t>and</w:t>
      </w:r>
      <w:r>
        <w:rPr>
          <w:spacing w:val="-3"/>
          <w:sz w:val="20"/>
        </w:rPr>
        <w:t xml:space="preserve"> </w:t>
      </w:r>
      <w:r>
        <w:rPr>
          <w:sz w:val="20"/>
        </w:rPr>
        <w:t>products</w:t>
      </w:r>
      <w:r>
        <w:rPr>
          <w:spacing w:val="-6"/>
          <w:sz w:val="20"/>
        </w:rPr>
        <w:t xml:space="preserve"> </w:t>
      </w:r>
      <w:r>
        <w:rPr>
          <w:sz w:val="20"/>
        </w:rPr>
        <w:t>in</w:t>
      </w:r>
      <w:r>
        <w:rPr>
          <w:spacing w:val="-4"/>
          <w:sz w:val="20"/>
        </w:rPr>
        <w:t xml:space="preserve"> </w:t>
      </w:r>
      <w:r>
        <w:rPr>
          <w:sz w:val="20"/>
        </w:rPr>
        <w:t>full</w:t>
      </w:r>
      <w:r>
        <w:rPr>
          <w:spacing w:val="-4"/>
          <w:sz w:val="20"/>
        </w:rPr>
        <w:t xml:space="preserve"> </w:t>
      </w:r>
      <w:r>
        <w:rPr>
          <w:sz w:val="20"/>
        </w:rPr>
        <w:t>and</w:t>
      </w:r>
      <w:r>
        <w:rPr>
          <w:spacing w:val="-4"/>
          <w:sz w:val="20"/>
        </w:rPr>
        <w:t xml:space="preserve"> </w:t>
      </w:r>
      <w:r>
        <w:rPr>
          <w:sz w:val="20"/>
        </w:rPr>
        <w:t>on</w:t>
      </w:r>
      <w:r>
        <w:rPr>
          <w:spacing w:val="-3"/>
          <w:sz w:val="20"/>
        </w:rPr>
        <w:t xml:space="preserve"> </w:t>
      </w:r>
      <w:r>
        <w:rPr>
          <w:spacing w:val="-4"/>
          <w:sz w:val="20"/>
        </w:rPr>
        <w:t>time</w:t>
      </w:r>
    </w:p>
    <w:p w14:paraId="5D441006" w14:textId="77777777" w:rsidR="00761073" w:rsidRDefault="007A0CAE">
      <w:pPr>
        <w:pStyle w:val="ListParagraph"/>
        <w:numPr>
          <w:ilvl w:val="0"/>
          <w:numId w:val="1"/>
        </w:numPr>
        <w:tabs>
          <w:tab w:val="left" w:pos="741"/>
        </w:tabs>
        <w:spacing w:before="178"/>
        <w:ind w:left="741"/>
        <w:rPr>
          <w:sz w:val="20"/>
        </w:rPr>
      </w:pPr>
      <w:r>
        <w:rPr>
          <w:sz w:val="20"/>
        </w:rPr>
        <w:t>Recognise</w:t>
      </w:r>
      <w:r>
        <w:rPr>
          <w:spacing w:val="-10"/>
          <w:sz w:val="20"/>
        </w:rPr>
        <w:t xml:space="preserve"> </w:t>
      </w:r>
      <w:r>
        <w:rPr>
          <w:sz w:val="20"/>
        </w:rPr>
        <w:t>other</w:t>
      </w:r>
      <w:r>
        <w:rPr>
          <w:spacing w:val="-9"/>
          <w:sz w:val="20"/>
        </w:rPr>
        <w:t xml:space="preserve"> </w:t>
      </w:r>
      <w:r>
        <w:rPr>
          <w:sz w:val="20"/>
        </w:rPr>
        <w:t>responsible</w:t>
      </w:r>
      <w:r>
        <w:rPr>
          <w:spacing w:val="-9"/>
          <w:sz w:val="20"/>
        </w:rPr>
        <w:t xml:space="preserve"> </w:t>
      </w:r>
      <w:r>
        <w:rPr>
          <w:sz w:val="20"/>
        </w:rPr>
        <w:t>sourcing</w:t>
      </w:r>
      <w:r>
        <w:rPr>
          <w:spacing w:val="-9"/>
          <w:sz w:val="20"/>
        </w:rPr>
        <w:t xml:space="preserve"> </w:t>
      </w:r>
      <w:r>
        <w:rPr>
          <w:sz w:val="20"/>
        </w:rPr>
        <w:t>standards</w:t>
      </w:r>
      <w:r>
        <w:rPr>
          <w:spacing w:val="-8"/>
          <w:sz w:val="20"/>
        </w:rPr>
        <w:t xml:space="preserve"> </w:t>
      </w:r>
      <w:r>
        <w:rPr>
          <w:sz w:val="20"/>
        </w:rPr>
        <w:t>where</w:t>
      </w:r>
      <w:r>
        <w:rPr>
          <w:spacing w:val="-10"/>
          <w:sz w:val="20"/>
        </w:rPr>
        <w:t xml:space="preserve"> </w:t>
      </w:r>
      <w:r>
        <w:rPr>
          <w:spacing w:val="-2"/>
          <w:sz w:val="20"/>
        </w:rPr>
        <w:t>applicable</w:t>
      </w:r>
    </w:p>
    <w:p w14:paraId="1727A381" w14:textId="77777777" w:rsidR="00761073" w:rsidRDefault="007A0CAE">
      <w:pPr>
        <w:pStyle w:val="ListParagraph"/>
        <w:numPr>
          <w:ilvl w:val="0"/>
          <w:numId w:val="1"/>
        </w:numPr>
        <w:tabs>
          <w:tab w:val="left" w:pos="741"/>
        </w:tabs>
        <w:spacing w:before="184" w:line="256" w:lineRule="auto"/>
        <w:ind w:left="741" w:right="20"/>
        <w:rPr>
          <w:sz w:val="20"/>
        </w:rPr>
      </w:pPr>
      <w:r>
        <w:rPr>
          <w:sz w:val="20"/>
        </w:rPr>
        <w:t>Communicate</w:t>
      </w:r>
      <w:r>
        <w:rPr>
          <w:spacing w:val="-9"/>
          <w:sz w:val="20"/>
        </w:rPr>
        <w:t xml:space="preserve"> </w:t>
      </w:r>
      <w:r>
        <w:rPr>
          <w:sz w:val="20"/>
        </w:rPr>
        <w:t>our</w:t>
      </w:r>
      <w:r>
        <w:rPr>
          <w:spacing w:val="-8"/>
          <w:sz w:val="20"/>
        </w:rPr>
        <w:t xml:space="preserve"> </w:t>
      </w:r>
      <w:r>
        <w:rPr>
          <w:sz w:val="20"/>
        </w:rPr>
        <w:t>policy</w:t>
      </w:r>
      <w:r>
        <w:rPr>
          <w:spacing w:val="-7"/>
          <w:sz w:val="20"/>
        </w:rPr>
        <w:t xml:space="preserve"> </w:t>
      </w:r>
      <w:r>
        <w:rPr>
          <w:sz w:val="20"/>
        </w:rPr>
        <w:t>and</w:t>
      </w:r>
      <w:r>
        <w:rPr>
          <w:spacing w:val="-9"/>
          <w:sz w:val="20"/>
        </w:rPr>
        <w:t xml:space="preserve"> </w:t>
      </w:r>
      <w:r>
        <w:rPr>
          <w:sz w:val="20"/>
        </w:rPr>
        <w:t>obtain</w:t>
      </w:r>
      <w:r>
        <w:rPr>
          <w:spacing w:val="-7"/>
          <w:sz w:val="20"/>
        </w:rPr>
        <w:t xml:space="preserve"> </w:t>
      </w:r>
      <w:r>
        <w:rPr>
          <w:sz w:val="20"/>
        </w:rPr>
        <w:t>written</w:t>
      </w:r>
      <w:r>
        <w:rPr>
          <w:spacing w:val="-7"/>
          <w:sz w:val="20"/>
        </w:rPr>
        <w:t xml:space="preserve"> </w:t>
      </w:r>
      <w:r>
        <w:rPr>
          <w:sz w:val="20"/>
        </w:rPr>
        <w:t>acceptance</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intention</w:t>
      </w:r>
      <w:r>
        <w:rPr>
          <w:spacing w:val="-7"/>
          <w:sz w:val="20"/>
        </w:rPr>
        <w:t xml:space="preserve"> </w:t>
      </w:r>
      <w:r>
        <w:rPr>
          <w:sz w:val="20"/>
        </w:rPr>
        <w:t>to</w:t>
      </w:r>
      <w:r>
        <w:rPr>
          <w:spacing w:val="-7"/>
          <w:sz w:val="20"/>
        </w:rPr>
        <w:t xml:space="preserve"> </w:t>
      </w:r>
      <w:r>
        <w:rPr>
          <w:sz w:val="20"/>
        </w:rPr>
        <w:t>implement</w:t>
      </w:r>
      <w:r>
        <w:rPr>
          <w:spacing w:val="-7"/>
          <w:sz w:val="20"/>
        </w:rPr>
        <w:t xml:space="preserve"> </w:t>
      </w:r>
      <w:r>
        <w:rPr>
          <w:sz w:val="20"/>
        </w:rPr>
        <w:t>within</w:t>
      </w:r>
      <w:r>
        <w:rPr>
          <w:spacing w:val="-7"/>
          <w:sz w:val="20"/>
        </w:rPr>
        <w:t xml:space="preserve"> </w:t>
      </w:r>
      <w:r>
        <w:rPr>
          <w:sz w:val="20"/>
        </w:rPr>
        <w:t xml:space="preserve">suppliers’ </w:t>
      </w:r>
      <w:r>
        <w:rPr>
          <w:spacing w:val="-2"/>
          <w:sz w:val="20"/>
        </w:rPr>
        <w:t>business</w:t>
      </w:r>
    </w:p>
    <w:p w14:paraId="66B83FDD" w14:textId="3958BCDD" w:rsidR="00761073" w:rsidRDefault="007A0CAE">
      <w:pPr>
        <w:pStyle w:val="BodyText"/>
        <w:spacing w:before="161"/>
        <w:ind w:left="21" w:firstLine="0"/>
        <w:jc w:val="both"/>
      </w:pPr>
      <w:r>
        <w:t>As</w:t>
      </w:r>
      <w:r>
        <w:rPr>
          <w:spacing w:val="-4"/>
        </w:rPr>
        <w:t xml:space="preserve"> </w:t>
      </w:r>
      <w:r>
        <w:t>a</w:t>
      </w:r>
      <w:r>
        <w:rPr>
          <w:spacing w:val="-5"/>
        </w:rPr>
        <w:t xml:space="preserve"> </w:t>
      </w:r>
      <w:r>
        <w:t>supplier</w:t>
      </w:r>
      <w:r>
        <w:rPr>
          <w:spacing w:val="-4"/>
        </w:rPr>
        <w:t xml:space="preserve"> </w:t>
      </w:r>
      <w:r>
        <w:t>to</w:t>
      </w:r>
      <w:r>
        <w:rPr>
          <w:spacing w:val="-5"/>
        </w:rPr>
        <w:t xml:space="preserve"> </w:t>
      </w:r>
      <w:r>
        <w:t>TRG</w:t>
      </w:r>
      <w:r w:rsidR="005D1325">
        <w:t>C</w:t>
      </w:r>
      <w:r>
        <w:rPr>
          <w:spacing w:val="-5"/>
        </w:rPr>
        <w:t xml:space="preserve"> </w:t>
      </w:r>
      <w:r>
        <w:t>you</w:t>
      </w:r>
      <w:r>
        <w:rPr>
          <w:spacing w:val="-4"/>
        </w:rPr>
        <w:t xml:space="preserve"> </w:t>
      </w:r>
      <w:r>
        <w:t>are</w:t>
      </w:r>
      <w:r>
        <w:rPr>
          <w:spacing w:val="-5"/>
        </w:rPr>
        <w:t xml:space="preserve"> </w:t>
      </w:r>
      <w:r>
        <w:t>expected</w:t>
      </w:r>
      <w:r>
        <w:rPr>
          <w:spacing w:val="-4"/>
        </w:rPr>
        <w:t xml:space="preserve"> </w:t>
      </w:r>
      <w:r>
        <w:rPr>
          <w:spacing w:val="-5"/>
        </w:rPr>
        <w:t>to:</w:t>
      </w:r>
    </w:p>
    <w:p w14:paraId="4576DD5F" w14:textId="1C522CFA" w:rsidR="00761073" w:rsidRDefault="007A0CAE">
      <w:pPr>
        <w:pStyle w:val="ListParagraph"/>
        <w:numPr>
          <w:ilvl w:val="0"/>
          <w:numId w:val="1"/>
        </w:numPr>
        <w:tabs>
          <w:tab w:val="left" w:pos="741"/>
        </w:tabs>
        <w:ind w:left="741"/>
        <w:rPr>
          <w:sz w:val="20"/>
        </w:rPr>
      </w:pPr>
      <w:r>
        <w:rPr>
          <w:spacing w:val="-2"/>
          <w:sz w:val="20"/>
        </w:rPr>
        <w:t>If</w:t>
      </w:r>
      <w:r>
        <w:rPr>
          <w:spacing w:val="-4"/>
          <w:sz w:val="20"/>
        </w:rPr>
        <w:t xml:space="preserve"> </w:t>
      </w:r>
      <w:r>
        <w:rPr>
          <w:spacing w:val="-2"/>
          <w:sz w:val="20"/>
        </w:rPr>
        <w:t>requested,</w:t>
      </w:r>
      <w:r>
        <w:rPr>
          <w:spacing w:val="-3"/>
          <w:sz w:val="20"/>
        </w:rPr>
        <w:t xml:space="preserve"> </w:t>
      </w:r>
      <w:r>
        <w:rPr>
          <w:spacing w:val="-2"/>
          <w:sz w:val="20"/>
        </w:rPr>
        <w:t>sign</w:t>
      </w:r>
      <w:r>
        <w:rPr>
          <w:spacing w:val="-5"/>
          <w:sz w:val="20"/>
        </w:rPr>
        <w:t xml:space="preserve"> </w:t>
      </w:r>
      <w:r>
        <w:rPr>
          <w:spacing w:val="-2"/>
          <w:sz w:val="20"/>
        </w:rPr>
        <w:t>up and maintain</w:t>
      </w:r>
      <w:r>
        <w:rPr>
          <w:spacing w:val="-1"/>
          <w:sz w:val="20"/>
        </w:rPr>
        <w:t xml:space="preserve"> </w:t>
      </w:r>
      <w:r>
        <w:rPr>
          <w:spacing w:val="-2"/>
          <w:sz w:val="20"/>
        </w:rPr>
        <w:t>certification to</w:t>
      </w:r>
      <w:r>
        <w:rPr>
          <w:spacing w:val="-3"/>
          <w:sz w:val="20"/>
        </w:rPr>
        <w:t xml:space="preserve"> </w:t>
      </w:r>
      <w:r>
        <w:rPr>
          <w:spacing w:val="-2"/>
          <w:sz w:val="20"/>
        </w:rPr>
        <w:t>SEDEX</w:t>
      </w:r>
      <w:r>
        <w:rPr>
          <w:spacing w:val="-3"/>
          <w:sz w:val="20"/>
        </w:rPr>
        <w:t xml:space="preserve"> </w:t>
      </w:r>
      <w:r>
        <w:rPr>
          <w:spacing w:val="-2"/>
          <w:sz w:val="20"/>
        </w:rPr>
        <w:t>or</w:t>
      </w:r>
      <w:r>
        <w:rPr>
          <w:spacing w:val="-5"/>
          <w:sz w:val="20"/>
        </w:rPr>
        <w:t xml:space="preserve"> </w:t>
      </w:r>
      <w:r>
        <w:rPr>
          <w:spacing w:val="-2"/>
          <w:sz w:val="20"/>
        </w:rPr>
        <w:t>equivalent</w:t>
      </w:r>
      <w:r>
        <w:rPr>
          <w:spacing w:val="-3"/>
          <w:sz w:val="20"/>
        </w:rPr>
        <w:t xml:space="preserve"> </w:t>
      </w:r>
      <w:r>
        <w:rPr>
          <w:spacing w:val="-2"/>
          <w:sz w:val="20"/>
        </w:rPr>
        <w:t>accreditation</w:t>
      </w:r>
      <w:r>
        <w:rPr>
          <w:spacing w:val="-1"/>
          <w:sz w:val="20"/>
        </w:rPr>
        <w:t xml:space="preserve"> </w:t>
      </w:r>
      <w:r>
        <w:rPr>
          <w:spacing w:val="-2"/>
          <w:sz w:val="20"/>
        </w:rPr>
        <w:t xml:space="preserve">as agreed with </w:t>
      </w:r>
      <w:r>
        <w:rPr>
          <w:spacing w:val="-5"/>
          <w:sz w:val="20"/>
        </w:rPr>
        <w:t>TRG</w:t>
      </w:r>
      <w:r w:rsidR="005D1325">
        <w:rPr>
          <w:spacing w:val="-5"/>
          <w:sz w:val="20"/>
        </w:rPr>
        <w:t>C</w:t>
      </w:r>
    </w:p>
    <w:p w14:paraId="7C17686A" w14:textId="77777777" w:rsidR="00761073" w:rsidRDefault="00761073">
      <w:pPr>
        <w:pStyle w:val="ListParagraph"/>
        <w:rPr>
          <w:sz w:val="20"/>
        </w:rPr>
        <w:sectPr w:rsidR="00761073">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290DA1B8" w14:textId="77777777" w:rsidR="00761073" w:rsidRDefault="007A0CAE">
      <w:pPr>
        <w:pStyle w:val="ListParagraph"/>
        <w:numPr>
          <w:ilvl w:val="0"/>
          <w:numId w:val="1"/>
        </w:numPr>
        <w:tabs>
          <w:tab w:val="left" w:pos="742"/>
        </w:tabs>
        <w:spacing w:before="40"/>
        <w:ind w:hanging="719"/>
        <w:rPr>
          <w:sz w:val="20"/>
        </w:rPr>
      </w:pPr>
      <w:r>
        <w:rPr>
          <w:sz w:val="20"/>
        </w:rPr>
        <w:lastRenderedPageBreak/>
        <w:t>Implement</w:t>
      </w:r>
      <w:r>
        <w:rPr>
          <w:spacing w:val="-7"/>
          <w:sz w:val="20"/>
        </w:rPr>
        <w:t xml:space="preserve"> </w:t>
      </w:r>
      <w:r>
        <w:rPr>
          <w:sz w:val="20"/>
        </w:rPr>
        <w:t>the</w:t>
      </w:r>
      <w:r>
        <w:rPr>
          <w:spacing w:val="-7"/>
          <w:sz w:val="20"/>
        </w:rPr>
        <w:t xml:space="preserve"> </w:t>
      </w:r>
      <w:r>
        <w:rPr>
          <w:sz w:val="20"/>
        </w:rPr>
        <w:t>policy</w:t>
      </w:r>
      <w:r>
        <w:rPr>
          <w:spacing w:val="-5"/>
          <w:sz w:val="20"/>
        </w:rPr>
        <w:t xml:space="preserve"> </w:t>
      </w:r>
      <w:r>
        <w:rPr>
          <w:sz w:val="20"/>
        </w:rPr>
        <w:t>within</w:t>
      </w:r>
      <w:r>
        <w:rPr>
          <w:spacing w:val="-5"/>
          <w:sz w:val="20"/>
        </w:rPr>
        <w:t xml:space="preserve"> </w:t>
      </w:r>
      <w:r>
        <w:rPr>
          <w:sz w:val="20"/>
        </w:rPr>
        <w:t>your</w:t>
      </w:r>
      <w:r>
        <w:rPr>
          <w:spacing w:val="-6"/>
          <w:sz w:val="20"/>
        </w:rPr>
        <w:t xml:space="preserve"> </w:t>
      </w:r>
      <w:r>
        <w:rPr>
          <w:sz w:val="20"/>
        </w:rPr>
        <w:t>operation</w:t>
      </w:r>
      <w:r>
        <w:rPr>
          <w:spacing w:val="-5"/>
          <w:sz w:val="20"/>
        </w:rPr>
        <w:t xml:space="preserve"> </w:t>
      </w:r>
      <w:r>
        <w:rPr>
          <w:sz w:val="20"/>
        </w:rPr>
        <w:t>and</w:t>
      </w:r>
      <w:r>
        <w:rPr>
          <w:spacing w:val="-8"/>
          <w:sz w:val="20"/>
        </w:rPr>
        <w:t xml:space="preserve"> </w:t>
      </w:r>
      <w:r>
        <w:rPr>
          <w:sz w:val="20"/>
        </w:rPr>
        <w:t>supply</w:t>
      </w:r>
      <w:r>
        <w:rPr>
          <w:spacing w:val="-7"/>
          <w:sz w:val="20"/>
        </w:rPr>
        <w:t xml:space="preserve"> </w:t>
      </w:r>
      <w:r>
        <w:rPr>
          <w:spacing w:val="-2"/>
          <w:sz w:val="20"/>
        </w:rPr>
        <w:t>chains</w:t>
      </w:r>
    </w:p>
    <w:p w14:paraId="0B01E963" w14:textId="77777777" w:rsidR="00761073" w:rsidRDefault="007A0CAE">
      <w:pPr>
        <w:pStyle w:val="ListParagraph"/>
        <w:numPr>
          <w:ilvl w:val="0"/>
          <w:numId w:val="1"/>
        </w:numPr>
        <w:tabs>
          <w:tab w:val="left" w:pos="742"/>
        </w:tabs>
        <w:spacing w:before="179"/>
        <w:rPr>
          <w:sz w:val="20"/>
        </w:rPr>
      </w:pPr>
      <w:r>
        <w:rPr>
          <w:sz w:val="20"/>
        </w:rPr>
        <w:t>Make</w:t>
      </w:r>
      <w:r>
        <w:rPr>
          <w:spacing w:val="-7"/>
          <w:sz w:val="20"/>
        </w:rPr>
        <w:t xml:space="preserve"> </w:t>
      </w:r>
      <w:r>
        <w:rPr>
          <w:sz w:val="20"/>
        </w:rPr>
        <w:t>relevant</w:t>
      </w:r>
      <w:r>
        <w:rPr>
          <w:spacing w:val="-6"/>
          <w:sz w:val="20"/>
        </w:rPr>
        <w:t xml:space="preserve"> </w:t>
      </w:r>
      <w:r>
        <w:rPr>
          <w:sz w:val="20"/>
        </w:rPr>
        <w:t>employees,</w:t>
      </w:r>
      <w:r>
        <w:rPr>
          <w:spacing w:val="-6"/>
          <w:sz w:val="20"/>
        </w:rPr>
        <w:t xml:space="preserve"> </w:t>
      </w:r>
      <w:r>
        <w:rPr>
          <w:sz w:val="20"/>
        </w:rPr>
        <w:t>and</w:t>
      </w:r>
      <w:r>
        <w:rPr>
          <w:spacing w:val="-5"/>
          <w:sz w:val="20"/>
        </w:rPr>
        <w:t xml:space="preserve"> </w:t>
      </w:r>
      <w:r>
        <w:rPr>
          <w:sz w:val="20"/>
        </w:rPr>
        <w:t>your</w:t>
      </w:r>
      <w:r>
        <w:rPr>
          <w:spacing w:val="-6"/>
          <w:sz w:val="20"/>
        </w:rPr>
        <w:t xml:space="preserve"> </w:t>
      </w:r>
      <w:r>
        <w:rPr>
          <w:sz w:val="20"/>
        </w:rPr>
        <w:t>own</w:t>
      </w:r>
      <w:r>
        <w:rPr>
          <w:spacing w:val="-5"/>
          <w:sz w:val="20"/>
        </w:rPr>
        <w:t xml:space="preserve"> </w:t>
      </w:r>
      <w:r>
        <w:rPr>
          <w:sz w:val="20"/>
        </w:rPr>
        <w:t>suppliers</w:t>
      </w:r>
      <w:r>
        <w:rPr>
          <w:spacing w:val="-5"/>
          <w:sz w:val="20"/>
        </w:rPr>
        <w:t xml:space="preserve"> </w:t>
      </w:r>
      <w:r>
        <w:rPr>
          <w:sz w:val="20"/>
        </w:rPr>
        <w:t>aware</w:t>
      </w:r>
      <w:r>
        <w:rPr>
          <w:spacing w:val="-7"/>
          <w:sz w:val="20"/>
        </w:rPr>
        <w:t xml:space="preserve"> </w:t>
      </w:r>
      <w:r>
        <w:rPr>
          <w:sz w:val="20"/>
        </w:rPr>
        <w:t>of</w:t>
      </w:r>
      <w:r>
        <w:rPr>
          <w:spacing w:val="-7"/>
          <w:sz w:val="20"/>
        </w:rPr>
        <w:t xml:space="preserve"> </w:t>
      </w:r>
      <w:r>
        <w:rPr>
          <w:sz w:val="20"/>
        </w:rPr>
        <w:t>our</w:t>
      </w:r>
      <w:r>
        <w:rPr>
          <w:spacing w:val="-6"/>
          <w:sz w:val="20"/>
        </w:rPr>
        <w:t xml:space="preserve"> </w:t>
      </w:r>
      <w:r>
        <w:rPr>
          <w:sz w:val="20"/>
        </w:rPr>
        <w:t>Ethical</w:t>
      </w:r>
      <w:r>
        <w:rPr>
          <w:spacing w:val="-6"/>
          <w:sz w:val="20"/>
        </w:rPr>
        <w:t xml:space="preserve"> </w:t>
      </w:r>
      <w:r>
        <w:rPr>
          <w:sz w:val="20"/>
        </w:rPr>
        <w:t>Sourcing</w:t>
      </w:r>
      <w:r>
        <w:rPr>
          <w:spacing w:val="-6"/>
          <w:sz w:val="20"/>
        </w:rPr>
        <w:t xml:space="preserve"> </w:t>
      </w:r>
      <w:r>
        <w:rPr>
          <w:spacing w:val="-2"/>
          <w:sz w:val="20"/>
        </w:rPr>
        <w:t>Policy</w:t>
      </w:r>
    </w:p>
    <w:p w14:paraId="636330C3" w14:textId="77777777" w:rsidR="00761073" w:rsidRDefault="007A0CAE">
      <w:pPr>
        <w:pStyle w:val="ListParagraph"/>
        <w:numPr>
          <w:ilvl w:val="0"/>
          <w:numId w:val="1"/>
        </w:numPr>
        <w:tabs>
          <w:tab w:val="left" w:pos="742"/>
        </w:tabs>
        <w:spacing w:before="180"/>
        <w:rPr>
          <w:sz w:val="20"/>
        </w:rPr>
      </w:pPr>
      <w:r>
        <w:rPr>
          <w:sz w:val="20"/>
        </w:rPr>
        <w:t>Provide</w:t>
      </w:r>
      <w:r>
        <w:rPr>
          <w:spacing w:val="-9"/>
          <w:sz w:val="20"/>
        </w:rPr>
        <w:t xml:space="preserve"> </w:t>
      </w:r>
      <w:r>
        <w:rPr>
          <w:sz w:val="20"/>
        </w:rPr>
        <w:t>relevant</w:t>
      </w:r>
      <w:r>
        <w:rPr>
          <w:spacing w:val="-7"/>
          <w:sz w:val="20"/>
        </w:rPr>
        <w:t xml:space="preserve"> </w:t>
      </w:r>
      <w:r>
        <w:rPr>
          <w:sz w:val="20"/>
        </w:rPr>
        <w:t>training</w:t>
      </w:r>
      <w:r>
        <w:rPr>
          <w:spacing w:val="-8"/>
          <w:sz w:val="20"/>
        </w:rPr>
        <w:t xml:space="preserve"> </w:t>
      </w:r>
      <w:r>
        <w:rPr>
          <w:sz w:val="20"/>
        </w:rPr>
        <w:t>to</w:t>
      </w:r>
      <w:r>
        <w:rPr>
          <w:spacing w:val="-7"/>
          <w:sz w:val="20"/>
        </w:rPr>
        <w:t xml:space="preserve"> </w:t>
      </w:r>
      <w:r>
        <w:rPr>
          <w:sz w:val="20"/>
        </w:rPr>
        <w:t>employees</w:t>
      </w:r>
      <w:r>
        <w:rPr>
          <w:spacing w:val="-6"/>
          <w:sz w:val="20"/>
        </w:rPr>
        <w:t xml:space="preserve"> </w:t>
      </w:r>
      <w:r>
        <w:rPr>
          <w:sz w:val="20"/>
        </w:rPr>
        <w:t>tasked</w:t>
      </w:r>
      <w:r>
        <w:rPr>
          <w:spacing w:val="-7"/>
          <w:sz w:val="20"/>
        </w:rPr>
        <w:t xml:space="preserve"> </w:t>
      </w:r>
      <w:r>
        <w:rPr>
          <w:sz w:val="20"/>
        </w:rPr>
        <w:t>with</w:t>
      </w:r>
      <w:r>
        <w:rPr>
          <w:spacing w:val="-7"/>
          <w:sz w:val="20"/>
        </w:rPr>
        <w:t xml:space="preserve"> </w:t>
      </w:r>
      <w:r>
        <w:rPr>
          <w:sz w:val="20"/>
        </w:rPr>
        <w:t>implementing</w:t>
      </w:r>
      <w:r>
        <w:rPr>
          <w:spacing w:val="-7"/>
          <w:sz w:val="20"/>
        </w:rPr>
        <w:t xml:space="preserve"> </w:t>
      </w:r>
      <w:r>
        <w:rPr>
          <w:sz w:val="20"/>
        </w:rPr>
        <w:t>this</w:t>
      </w:r>
      <w:r>
        <w:rPr>
          <w:spacing w:val="-7"/>
          <w:sz w:val="20"/>
        </w:rPr>
        <w:t xml:space="preserve"> </w:t>
      </w:r>
      <w:r>
        <w:rPr>
          <w:spacing w:val="-2"/>
          <w:sz w:val="20"/>
        </w:rPr>
        <w:t>policy</w:t>
      </w:r>
    </w:p>
    <w:p w14:paraId="6F5292B6" w14:textId="77777777" w:rsidR="00761073" w:rsidRDefault="007A0CAE">
      <w:pPr>
        <w:pStyle w:val="ListParagraph"/>
        <w:numPr>
          <w:ilvl w:val="0"/>
          <w:numId w:val="1"/>
        </w:numPr>
        <w:tabs>
          <w:tab w:val="left" w:pos="742"/>
        </w:tabs>
        <w:spacing w:line="259" w:lineRule="auto"/>
        <w:ind w:right="21"/>
        <w:jc w:val="both"/>
        <w:rPr>
          <w:sz w:val="20"/>
        </w:rPr>
      </w:pPr>
      <w:r>
        <w:rPr>
          <w:sz w:val="20"/>
        </w:rPr>
        <w:t>Comply</w:t>
      </w:r>
      <w:r>
        <w:rPr>
          <w:spacing w:val="-12"/>
          <w:sz w:val="20"/>
        </w:rPr>
        <w:t xml:space="preserve"> </w:t>
      </w:r>
      <w:r>
        <w:rPr>
          <w:sz w:val="20"/>
        </w:rPr>
        <w:t>with</w:t>
      </w:r>
      <w:r>
        <w:rPr>
          <w:spacing w:val="-11"/>
          <w:sz w:val="20"/>
        </w:rPr>
        <w:t xml:space="preserve"> </w:t>
      </w:r>
      <w:r>
        <w:rPr>
          <w:sz w:val="20"/>
        </w:rPr>
        <w:t>all</w:t>
      </w:r>
      <w:r>
        <w:rPr>
          <w:spacing w:val="-11"/>
          <w:sz w:val="20"/>
        </w:rPr>
        <w:t xml:space="preserve"> </w:t>
      </w:r>
      <w:r>
        <w:rPr>
          <w:sz w:val="20"/>
        </w:rPr>
        <w:t>applicable</w:t>
      </w:r>
      <w:r>
        <w:rPr>
          <w:spacing w:val="-12"/>
          <w:sz w:val="20"/>
        </w:rPr>
        <w:t xml:space="preserve"> </w:t>
      </w:r>
      <w:r>
        <w:rPr>
          <w:sz w:val="20"/>
        </w:rPr>
        <w:t>laws</w:t>
      </w:r>
      <w:r>
        <w:rPr>
          <w:spacing w:val="-11"/>
          <w:sz w:val="20"/>
        </w:rPr>
        <w:t xml:space="preserve"> </w:t>
      </w:r>
      <w:r>
        <w:rPr>
          <w:sz w:val="20"/>
        </w:rPr>
        <w:t>in</w:t>
      </w:r>
      <w:r>
        <w:rPr>
          <w:spacing w:val="-11"/>
          <w:sz w:val="20"/>
        </w:rPr>
        <w:t xml:space="preserve"> </w:t>
      </w:r>
      <w:r>
        <w:rPr>
          <w:sz w:val="20"/>
        </w:rPr>
        <w:t>countries</w:t>
      </w:r>
      <w:r>
        <w:rPr>
          <w:spacing w:val="-12"/>
          <w:sz w:val="20"/>
        </w:rPr>
        <w:t xml:space="preserve"> </w:t>
      </w:r>
      <w:r>
        <w:rPr>
          <w:sz w:val="20"/>
        </w:rPr>
        <w:t>in</w:t>
      </w:r>
      <w:r>
        <w:rPr>
          <w:spacing w:val="-11"/>
          <w:sz w:val="20"/>
        </w:rPr>
        <w:t xml:space="preserve"> </w:t>
      </w:r>
      <w:r>
        <w:rPr>
          <w:sz w:val="20"/>
        </w:rPr>
        <w:t>which</w:t>
      </w:r>
      <w:r>
        <w:rPr>
          <w:spacing w:val="-11"/>
          <w:sz w:val="20"/>
        </w:rPr>
        <w:t xml:space="preserve"> </w:t>
      </w:r>
      <w:r>
        <w:rPr>
          <w:sz w:val="20"/>
        </w:rPr>
        <w:t>you</w:t>
      </w:r>
      <w:r>
        <w:rPr>
          <w:spacing w:val="-12"/>
          <w:sz w:val="20"/>
        </w:rPr>
        <w:t xml:space="preserve"> </w:t>
      </w:r>
      <w:r>
        <w:rPr>
          <w:sz w:val="20"/>
        </w:rPr>
        <w:t>operate</w:t>
      </w:r>
      <w:r>
        <w:rPr>
          <w:spacing w:val="-11"/>
          <w:sz w:val="20"/>
        </w:rPr>
        <w:t xml:space="preserve"> </w:t>
      </w:r>
      <w:r>
        <w:rPr>
          <w:sz w:val="20"/>
        </w:rPr>
        <w:t>including</w:t>
      </w:r>
      <w:r>
        <w:rPr>
          <w:spacing w:val="-11"/>
          <w:sz w:val="20"/>
        </w:rPr>
        <w:t xml:space="preserve"> </w:t>
      </w:r>
      <w:r>
        <w:rPr>
          <w:sz w:val="20"/>
        </w:rPr>
        <w:t>ILO</w:t>
      </w:r>
      <w:r>
        <w:rPr>
          <w:spacing w:val="-11"/>
          <w:sz w:val="20"/>
        </w:rPr>
        <w:t xml:space="preserve"> </w:t>
      </w:r>
      <w:r>
        <w:rPr>
          <w:sz w:val="20"/>
        </w:rPr>
        <w:t>conventions,</w:t>
      </w:r>
      <w:r>
        <w:rPr>
          <w:spacing w:val="-12"/>
          <w:sz w:val="20"/>
        </w:rPr>
        <w:t xml:space="preserve"> </w:t>
      </w:r>
      <w:r>
        <w:rPr>
          <w:sz w:val="20"/>
        </w:rPr>
        <w:t>UN</w:t>
      </w:r>
      <w:r>
        <w:rPr>
          <w:spacing w:val="-11"/>
          <w:sz w:val="20"/>
        </w:rPr>
        <w:t xml:space="preserve"> </w:t>
      </w:r>
      <w:r>
        <w:rPr>
          <w:sz w:val="20"/>
        </w:rPr>
        <w:t>Guiding Principles on Business and Human Rights and the UK Bribery Act. If standards offer conflicting information, apply the standard which offers the greater degree of protection to workers</w:t>
      </w:r>
    </w:p>
    <w:p w14:paraId="4DD34335" w14:textId="77777777" w:rsidR="00761073" w:rsidRDefault="007A0CAE">
      <w:pPr>
        <w:pStyle w:val="ListParagraph"/>
        <w:numPr>
          <w:ilvl w:val="0"/>
          <w:numId w:val="1"/>
        </w:numPr>
        <w:tabs>
          <w:tab w:val="left" w:pos="741"/>
        </w:tabs>
        <w:spacing w:before="160" w:line="256" w:lineRule="auto"/>
        <w:ind w:left="741" w:right="23"/>
        <w:jc w:val="both"/>
        <w:rPr>
          <w:sz w:val="20"/>
        </w:rPr>
      </w:pPr>
      <w:r>
        <w:rPr>
          <w:sz w:val="20"/>
        </w:rPr>
        <w:t>Create a management system to deliver policy compliance, maintain records to show compliance. Senior management should be given responsibility to lead this.</w:t>
      </w:r>
    </w:p>
    <w:p w14:paraId="3CC62218" w14:textId="031E380B" w:rsidR="00761073" w:rsidRDefault="007A0CAE">
      <w:pPr>
        <w:pStyle w:val="ListParagraph"/>
        <w:numPr>
          <w:ilvl w:val="0"/>
          <w:numId w:val="1"/>
        </w:numPr>
        <w:tabs>
          <w:tab w:val="left" w:pos="741"/>
        </w:tabs>
        <w:spacing w:before="163"/>
        <w:ind w:left="741"/>
        <w:rPr>
          <w:sz w:val="20"/>
        </w:rPr>
      </w:pPr>
      <w:r>
        <w:rPr>
          <w:sz w:val="20"/>
        </w:rPr>
        <w:t>Report</w:t>
      </w:r>
      <w:r>
        <w:rPr>
          <w:spacing w:val="-6"/>
          <w:sz w:val="20"/>
        </w:rPr>
        <w:t xml:space="preserve"> </w:t>
      </w:r>
      <w:r>
        <w:rPr>
          <w:sz w:val="20"/>
        </w:rPr>
        <w:t>any</w:t>
      </w:r>
      <w:r>
        <w:rPr>
          <w:spacing w:val="-4"/>
          <w:sz w:val="20"/>
        </w:rPr>
        <w:t xml:space="preserve"> </w:t>
      </w:r>
      <w:r>
        <w:rPr>
          <w:sz w:val="20"/>
        </w:rPr>
        <w:t>serious</w:t>
      </w:r>
      <w:r>
        <w:rPr>
          <w:spacing w:val="-4"/>
          <w:sz w:val="20"/>
        </w:rPr>
        <w:t xml:space="preserve"> </w:t>
      </w:r>
      <w:r>
        <w:rPr>
          <w:sz w:val="20"/>
        </w:rPr>
        <w:t>breaches</w:t>
      </w:r>
      <w:r>
        <w:rPr>
          <w:spacing w:val="-4"/>
          <w:sz w:val="20"/>
        </w:rPr>
        <w:t xml:space="preserve"> </w:t>
      </w:r>
      <w:r>
        <w:rPr>
          <w:sz w:val="20"/>
        </w:rPr>
        <w:t>of</w:t>
      </w:r>
      <w:r>
        <w:rPr>
          <w:spacing w:val="-7"/>
          <w:sz w:val="20"/>
        </w:rPr>
        <w:t xml:space="preserve"> </w:t>
      </w:r>
      <w:r>
        <w:rPr>
          <w:sz w:val="20"/>
        </w:rPr>
        <w:t>this</w:t>
      </w:r>
      <w:r>
        <w:rPr>
          <w:spacing w:val="-4"/>
          <w:sz w:val="20"/>
        </w:rPr>
        <w:t xml:space="preserve"> </w:t>
      </w:r>
      <w:r>
        <w:rPr>
          <w:sz w:val="20"/>
        </w:rPr>
        <w:t>policy</w:t>
      </w:r>
      <w:r>
        <w:rPr>
          <w:spacing w:val="-4"/>
          <w:sz w:val="20"/>
        </w:rPr>
        <w:t xml:space="preserve"> </w:t>
      </w:r>
      <w:r>
        <w:rPr>
          <w:sz w:val="20"/>
        </w:rPr>
        <w:t>to</w:t>
      </w:r>
      <w:r>
        <w:rPr>
          <w:spacing w:val="-5"/>
          <w:sz w:val="20"/>
        </w:rPr>
        <w:t xml:space="preserve"> TRG</w:t>
      </w:r>
      <w:r w:rsidR="005D1325">
        <w:rPr>
          <w:spacing w:val="-5"/>
          <w:sz w:val="20"/>
        </w:rPr>
        <w:t>C</w:t>
      </w:r>
    </w:p>
    <w:p w14:paraId="1816C465" w14:textId="77777777" w:rsidR="00761073" w:rsidRDefault="007A0CAE">
      <w:pPr>
        <w:spacing w:before="181"/>
        <w:ind w:left="21"/>
        <w:rPr>
          <w:b/>
          <w:sz w:val="20"/>
        </w:rPr>
      </w:pPr>
      <w:r>
        <w:rPr>
          <w:b/>
          <w:sz w:val="20"/>
        </w:rPr>
        <w:t>Reviewed/updated:</w:t>
      </w:r>
      <w:r>
        <w:rPr>
          <w:b/>
          <w:spacing w:val="-10"/>
          <w:sz w:val="20"/>
        </w:rPr>
        <w:t xml:space="preserve"> </w:t>
      </w:r>
      <w:r>
        <w:rPr>
          <w:b/>
          <w:sz w:val="20"/>
        </w:rPr>
        <w:t>July</w:t>
      </w:r>
      <w:r>
        <w:rPr>
          <w:b/>
          <w:spacing w:val="-11"/>
          <w:sz w:val="20"/>
        </w:rPr>
        <w:t xml:space="preserve"> </w:t>
      </w:r>
      <w:r>
        <w:rPr>
          <w:b/>
          <w:spacing w:val="-4"/>
          <w:sz w:val="20"/>
        </w:rPr>
        <w:t>2025</w:t>
      </w:r>
    </w:p>
    <w:p w14:paraId="3C7909B8" w14:textId="4486D174" w:rsidR="00761073" w:rsidRDefault="007A0CAE">
      <w:pPr>
        <w:spacing w:before="20"/>
        <w:ind w:left="21"/>
        <w:rPr>
          <w:b/>
          <w:sz w:val="20"/>
        </w:rPr>
      </w:pPr>
      <w:r>
        <w:rPr>
          <w:b/>
          <w:sz w:val="20"/>
        </w:rPr>
        <w:t>Approved</w:t>
      </w:r>
      <w:r>
        <w:rPr>
          <w:b/>
          <w:spacing w:val="-6"/>
          <w:sz w:val="20"/>
        </w:rPr>
        <w:t xml:space="preserve"> </w:t>
      </w:r>
      <w:r>
        <w:rPr>
          <w:b/>
          <w:sz w:val="20"/>
        </w:rPr>
        <w:t>for</w:t>
      </w:r>
      <w:r>
        <w:rPr>
          <w:b/>
          <w:spacing w:val="-5"/>
          <w:sz w:val="20"/>
        </w:rPr>
        <w:t xml:space="preserve"> </w:t>
      </w:r>
      <w:r>
        <w:rPr>
          <w:b/>
          <w:sz w:val="20"/>
        </w:rPr>
        <w:t>renewal</w:t>
      </w:r>
      <w:r>
        <w:rPr>
          <w:b/>
          <w:spacing w:val="-7"/>
          <w:sz w:val="20"/>
        </w:rPr>
        <w:t xml:space="preserve"> </w:t>
      </w:r>
      <w:r>
        <w:rPr>
          <w:b/>
          <w:sz w:val="20"/>
        </w:rPr>
        <w:t>by</w:t>
      </w:r>
      <w:r>
        <w:rPr>
          <w:b/>
          <w:spacing w:val="-6"/>
          <w:sz w:val="20"/>
        </w:rPr>
        <w:t xml:space="preserve"> </w:t>
      </w:r>
      <w:r>
        <w:rPr>
          <w:b/>
          <w:sz w:val="20"/>
        </w:rPr>
        <w:t>TRG</w:t>
      </w:r>
      <w:r w:rsidR="005D1325">
        <w:rPr>
          <w:b/>
          <w:spacing w:val="-6"/>
          <w:sz w:val="20"/>
        </w:rPr>
        <w:t xml:space="preserve">C </w:t>
      </w:r>
      <w:r>
        <w:rPr>
          <w:b/>
          <w:sz w:val="20"/>
        </w:rPr>
        <w:t>Procurement</w:t>
      </w:r>
      <w:r>
        <w:rPr>
          <w:b/>
          <w:spacing w:val="-6"/>
          <w:sz w:val="20"/>
        </w:rPr>
        <w:t xml:space="preserve"> </w:t>
      </w:r>
      <w:r>
        <w:rPr>
          <w:b/>
          <w:sz w:val="20"/>
        </w:rPr>
        <w:t>Director:</w:t>
      </w:r>
      <w:r>
        <w:rPr>
          <w:b/>
          <w:spacing w:val="-5"/>
          <w:sz w:val="20"/>
        </w:rPr>
        <w:t xml:space="preserve"> </w:t>
      </w:r>
      <w:r>
        <w:rPr>
          <w:b/>
          <w:sz w:val="20"/>
        </w:rPr>
        <w:t>August</w:t>
      </w:r>
      <w:r>
        <w:rPr>
          <w:b/>
          <w:spacing w:val="-6"/>
          <w:sz w:val="20"/>
        </w:rPr>
        <w:t xml:space="preserve"> </w:t>
      </w:r>
      <w:r>
        <w:rPr>
          <w:b/>
          <w:spacing w:val="-4"/>
          <w:sz w:val="20"/>
        </w:rPr>
        <w:t>2025</w:t>
      </w:r>
    </w:p>
    <w:sectPr w:rsidR="00761073">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E2E23"/>
    <w:multiLevelType w:val="multilevel"/>
    <w:tmpl w:val="599C23D8"/>
    <w:lvl w:ilvl="0">
      <w:start w:val="1"/>
      <w:numFmt w:val="decimal"/>
      <w:lvlText w:val="%1."/>
      <w:lvlJc w:val="left"/>
      <w:pPr>
        <w:ind w:left="742" w:hanging="720"/>
        <w:jc w:val="left"/>
      </w:pPr>
      <w:rPr>
        <w:rFonts w:hint="default"/>
        <w:spacing w:val="-1"/>
        <w:w w:val="99"/>
        <w:lang w:val="en-US" w:eastAsia="en-US" w:bidi="ar-SA"/>
      </w:rPr>
    </w:lvl>
    <w:lvl w:ilvl="1">
      <w:start w:val="1"/>
      <w:numFmt w:val="decimal"/>
      <w:lvlText w:val="%1.%2."/>
      <w:lvlJc w:val="left"/>
      <w:pPr>
        <w:ind w:left="742" w:hanging="720"/>
        <w:jc w:val="left"/>
      </w:pPr>
      <w:rPr>
        <w:rFonts w:ascii="Calibri" w:eastAsia="Calibri" w:hAnsi="Calibri" w:cs="Calibri" w:hint="default"/>
        <w:b w:val="0"/>
        <w:bCs w:val="0"/>
        <w:i w:val="0"/>
        <w:iCs w:val="0"/>
        <w:spacing w:val="-1"/>
        <w:w w:val="99"/>
        <w:sz w:val="20"/>
        <w:szCs w:val="20"/>
        <w:lang w:val="en-US" w:eastAsia="en-US" w:bidi="ar-SA"/>
      </w:rPr>
    </w:lvl>
    <w:lvl w:ilvl="2">
      <w:start w:val="1"/>
      <w:numFmt w:val="decimal"/>
      <w:lvlText w:val="%1.%2.%3."/>
      <w:lvlJc w:val="left"/>
      <w:pPr>
        <w:ind w:left="1460" w:hanging="720"/>
        <w:jc w:val="left"/>
      </w:pPr>
      <w:rPr>
        <w:rFonts w:ascii="Calibri" w:eastAsia="Calibri" w:hAnsi="Calibri" w:cs="Calibri" w:hint="default"/>
        <w:b w:val="0"/>
        <w:bCs w:val="0"/>
        <w:i w:val="0"/>
        <w:iCs w:val="0"/>
        <w:spacing w:val="-1"/>
        <w:w w:val="99"/>
        <w:sz w:val="20"/>
        <w:szCs w:val="20"/>
        <w:lang w:val="en-US" w:eastAsia="en-US" w:bidi="ar-SA"/>
      </w:rPr>
    </w:lvl>
    <w:lvl w:ilvl="3">
      <w:numFmt w:val="bullet"/>
      <w:lvlText w:val="•"/>
      <w:lvlJc w:val="left"/>
      <w:pPr>
        <w:ind w:left="3151" w:hanging="720"/>
      </w:pPr>
      <w:rPr>
        <w:rFonts w:hint="default"/>
        <w:lang w:val="en-US" w:eastAsia="en-US" w:bidi="ar-SA"/>
      </w:rPr>
    </w:lvl>
    <w:lvl w:ilvl="4">
      <w:numFmt w:val="bullet"/>
      <w:lvlText w:val="•"/>
      <w:lvlJc w:val="left"/>
      <w:pPr>
        <w:ind w:left="3997" w:hanging="720"/>
      </w:pPr>
      <w:rPr>
        <w:rFonts w:hint="default"/>
        <w:lang w:val="en-US" w:eastAsia="en-US" w:bidi="ar-SA"/>
      </w:rPr>
    </w:lvl>
    <w:lvl w:ilvl="5">
      <w:numFmt w:val="bullet"/>
      <w:lvlText w:val="•"/>
      <w:lvlJc w:val="left"/>
      <w:pPr>
        <w:ind w:left="4843" w:hanging="720"/>
      </w:pPr>
      <w:rPr>
        <w:rFonts w:hint="default"/>
        <w:lang w:val="en-US" w:eastAsia="en-US" w:bidi="ar-SA"/>
      </w:rPr>
    </w:lvl>
    <w:lvl w:ilvl="6">
      <w:numFmt w:val="bullet"/>
      <w:lvlText w:val="•"/>
      <w:lvlJc w:val="left"/>
      <w:pPr>
        <w:ind w:left="5689" w:hanging="720"/>
      </w:pPr>
      <w:rPr>
        <w:rFonts w:hint="default"/>
        <w:lang w:val="en-US" w:eastAsia="en-US" w:bidi="ar-SA"/>
      </w:rPr>
    </w:lvl>
    <w:lvl w:ilvl="7">
      <w:numFmt w:val="bullet"/>
      <w:lvlText w:val="•"/>
      <w:lvlJc w:val="left"/>
      <w:pPr>
        <w:ind w:left="6534" w:hanging="720"/>
      </w:pPr>
      <w:rPr>
        <w:rFonts w:hint="default"/>
        <w:lang w:val="en-US" w:eastAsia="en-US" w:bidi="ar-SA"/>
      </w:rPr>
    </w:lvl>
    <w:lvl w:ilvl="8">
      <w:numFmt w:val="bullet"/>
      <w:lvlText w:val="•"/>
      <w:lvlJc w:val="left"/>
      <w:pPr>
        <w:ind w:left="7380" w:hanging="720"/>
      </w:pPr>
      <w:rPr>
        <w:rFonts w:hint="default"/>
        <w:lang w:val="en-US" w:eastAsia="en-US" w:bidi="ar-SA"/>
      </w:rPr>
    </w:lvl>
  </w:abstractNum>
  <w:abstractNum w:abstractNumId="1" w15:restartNumberingAfterBreak="0">
    <w:nsid w:val="368E2D73"/>
    <w:multiLevelType w:val="hybridMultilevel"/>
    <w:tmpl w:val="A13890FE"/>
    <w:lvl w:ilvl="0" w:tplc="CDB6484A">
      <w:numFmt w:val="bullet"/>
      <w:lvlText w:val="•"/>
      <w:lvlJc w:val="left"/>
      <w:pPr>
        <w:ind w:left="742" w:hanging="720"/>
      </w:pPr>
      <w:rPr>
        <w:rFonts w:ascii="Calibri" w:eastAsia="Calibri" w:hAnsi="Calibri" w:cs="Calibri" w:hint="default"/>
        <w:b w:val="0"/>
        <w:bCs w:val="0"/>
        <w:i w:val="0"/>
        <w:iCs w:val="0"/>
        <w:spacing w:val="0"/>
        <w:w w:val="99"/>
        <w:sz w:val="20"/>
        <w:szCs w:val="20"/>
        <w:lang w:val="en-US" w:eastAsia="en-US" w:bidi="ar-SA"/>
      </w:rPr>
    </w:lvl>
    <w:lvl w:ilvl="1" w:tplc="B9963704">
      <w:numFmt w:val="bullet"/>
      <w:lvlText w:val="•"/>
      <w:lvlJc w:val="left"/>
      <w:pPr>
        <w:ind w:left="1573" w:hanging="720"/>
      </w:pPr>
      <w:rPr>
        <w:rFonts w:hint="default"/>
        <w:lang w:val="en-US" w:eastAsia="en-US" w:bidi="ar-SA"/>
      </w:rPr>
    </w:lvl>
    <w:lvl w:ilvl="2" w:tplc="12C46584">
      <w:numFmt w:val="bullet"/>
      <w:lvlText w:val="•"/>
      <w:lvlJc w:val="left"/>
      <w:pPr>
        <w:ind w:left="2406" w:hanging="720"/>
      </w:pPr>
      <w:rPr>
        <w:rFonts w:hint="default"/>
        <w:lang w:val="en-US" w:eastAsia="en-US" w:bidi="ar-SA"/>
      </w:rPr>
    </w:lvl>
    <w:lvl w:ilvl="3" w:tplc="D7FEBB48">
      <w:numFmt w:val="bullet"/>
      <w:lvlText w:val="•"/>
      <w:lvlJc w:val="left"/>
      <w:pPr>
        <w:ind w:left="3239" w:hanging="720"/>
      </w:pPr>
      <w:rPr>
        <w:rFonts w:hint="default"/>
        <w:lang w:val="en-US" w:eastAsia="en-US" w:bidi="ar-SA"/>
      </w:rPr>
    </w:lvl>
    <w:lvl w:ilvl="4" w:tplc="3BF6C63E">
      <w:numFmt w:val="bullet"/>
      <w:lvlText w:val="•"/>
      <w:lvlJc w:val="left"/>
      <w:pPr>
        <w:ind w:left="4072" w:hanging="720"/>
      </w:pPr>
      <w:rPr>
        <w:rFonts w:hint="default"/>
        <w:lang w:val="en-US" w:eastAsia="en-US" w:bidi="ar-SA"/>
      </w:rPr>
    </w:lvl>
    <w:lvl w:ilvl="5" w:tplc="E2EE8968">
      <w:numFmt w:val="bullet"/>
      <w:lvlText w:val="•"/>
      <w:lvlJc w:val="left"/>
      <w:pPr>
        <w:ind w:left="4906" w:hanging="720"/>
      </w:pPr>
      <w:rPr>
        <w:rFonts w:hint="default"/>
        <w:lang w:val="en-US" w:eastAsia="en-US" w:bidi="ar-SA"/>
      </w:rPr>
    </w:lvl>
    <w:lvl w:ilvl="6" w:tplc="04824EAE">
      <w:numFmt w:val="bullet"/>
      <w:lvlText w:val="•"/>
      <w:lvlJc w:val="left"/>
      <w:pPr>
        <w:ind w:left="5739" w:hanging="720"/>
      </w:pPr>
      <w:rPr>
        <w:rFonts w:hint="default"/>
        <w:lang w:val="en-US" w:eastAsia="en-US" w:bidi="ar-SA"/>
      </w:rPr>
    </w:lvl>
    <w:lvl w:ilvl="7" w:tplc="C1FA2AF4">
      <w:numFmt w:val="bullet"/>
      <w:lvlText w:val="•"/>
      <w:lvlJc w:val="left"/>
      <w:pPr>
        <w:ind w:left="6572" w:hanging="720"/>
      </w:pPr>
      <w:rPr>
        <w:rFonts w:hint="default"/>
        <w:lang w:val="en-US" w:eastAsia="en-US" w:bidi="ar-SA"/>
      </w:rPr>
    </w:lvl>
    <w:lvl w:ilvl="8" w:tplc="314ECD66">
      <w:numFmt w:val="bullet"/>
      <w:lvlText w:val="•"/>
      <w:lvlJc w:val="left"/>
      <w:pPr>
        <w:ind w:left="7405" w:hanging="720"/>
      </w:pPr>
      <w:rPr>
        <w:rFonts w:hint="default"/>
        <w:lang w:val="en-US" w:eastAsia="en-US" w:bidi="ar-SA"/>
      </w:rPr>
    </w:lvl>
  </w:abstractNum>
  <w:num w:numId="1" w16cid:durableId="1563178337">
    <w:abstractNumId w:val="1"/>
  </w:num>
  <w:num w:numId="2" w16cid:durableId="254484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073"/>
    <w:rsid w:val="00560828"/>
    <w:rsid w:val="005D1325"/>
    <w:rsid w:val="00761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27585"/>
  <w15:docId w15:val="{0C068F7D-0A9B-45DC-AEA7-214E2211E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61"/>
      <w:ind w:left="742" w:hanging="7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1"/>
      <w:ind w:left="742" w:hanging="720"/>
    </w:pPr>
    <w:rPr>
      <w:sz w:val="20"/>
      <w:szCs w:val="20"/>
    </w:rPr>
  </w:style>
  <w:style w:type="paragraph" w:styleId="Title">
    <w:name w:val="Title"/>
    <w:basedOn w:val="Normal"/>
    <w:uiPriority w:val="10"/>
    <w:qFormat/>
    <w:pPr>
      <w:jc w:val="center"/>
    </w:pPr>
    <w:rPr>
      <w:b/>
      <w:bCs/>
      <w:sz w:val="28"/>
      <w:szCs w:val="28"/>
    </w:rPr>
  </w:style>
  <w:style w:type="paragraph" w:styleId="ListParagraph">
    <w:name w:val="List Paragraph"/>
    <w:basedOn w:val="Normal"/>
    <w:uiPriority w:val="1"/>
    <w:qFormat/>
    <w:pPr>
      <w:spacing w:before="181"/>
      <w:ind w:left="742"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FF1AB-DA1E-40DA-911A-A5F32F1D7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1656</Words>
  <Characters>9163</Characters>
  <Application>Microsoft Office Word</Application>
  <DocSecurity>4</DocSecurity>
  <Lines>160</Lines>
  <Paragraphs>112</Paragraphs>
  <ScaleCrop>false</ScaleCrop>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Holland</dc:creator>
  <dc:description/>
  <cp:lastModifiedBy>Zahra Mukadam</cp:lastModifiedBy>
  <cp:revision>2</cp:revision>
  <dcterms:created xsi:type="dcterms:W3CDTF">2026-08-10T13:56:00Z</dcterms:created>
  <dcterms:modified xsi:type="dcterms:W3CDTF">2026-08-10T13:56:00Z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0x010100A41DA9B832D4CE439B05035253921348</vt:lpwstr>
  </property>
  <property fmtid="{D5CDD505-2E9C-101B-9397-08002B2CF9AE}" pid="3" name="Created">
    <vt:filetime>2025-09-29T00:00:00Z</vt:filetime>
  </property>
  <property fmtid="{D5CDD505-2E9C-101B-9397-08002B2CF9AE}" pid="4" name="Creator">
    <vt:lpwstr>Acrobat PDFMaker 25 for Word</vt:lpwstr>
  </property>
  <property fmtid="{D5CDD505-2E9C-101B-9397-08002B2CF9AE}" pid="5" name="LastSaved">
    <vt:filetime>2026-07-28T00:00:00Z</vt:filetime>
  </property>
  <property fmtid="{D5CDD505-2E9C-101B-9397-08002B2CF9AE}" pid="6" name="Producer">
    <vt:lpwstr>Adobe PDF Library 25.1.192</vt:lpwstr>
  </property>
  <property fmtid="{D5CDD505-2E9C-101B-9397-08002B2CF9AE}" pid="7" name="SourceModified">
    <vt:lpwstr>D:20250929084031</vt:lpwstr>
  </property>
</Properties>
</file>